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line="360" w:lineRule="auto"/>
        <w:jc w:val="center"/>
        <w:rPr>
          <w:rFonts w:ascii="华文仿宋" w:hAnsi="华文仿宋" w:eastAsia="华文仿宋" w:cs="华文仿宋"/>
          <w:b/>
          <w:bCs/>
          <w:sz w:val="36"/>
          <w:szCs w:val="36"/>
        </w:rPr>
      </w:pPr>
      <w:r>
        <w:rPr>
          <w:rFonts w:hint="eastAsia" w:ascii="华文仿宋" w:hAnsi="华文仿宋" w:eastAsia="华文仿宋" w:cs="华文仿宋"/>
          <w:b/>
          <w:bCs/>
          <w:sz w:val="36"/>
          <w:szCs w:val="36"/>
          <w:lang w:val="en-US" w:eastAsia="zh-CN"/>
        </w:rPr>
        <w:t>出国</w:t>
      </w:r>
      <w:bookmarkStart w:id="0" w:name="_GoBack"/>
      <w:bookmarkEnd w:id="0"/>
      <w:r>
        <w:rPr>
          <w:rFonts w:hint="eastAsia" w:ascii="华文仿宋" w:hAnsi="华文仿宋" w:eastAsia="华文仿宋" w:cs="华文仿宋"/>
          <w:b/>
          <w:bCs/>
          <w:sz w:val="36"/>
          <w:szCs w:val="36"/>
        </w:rPr>
        <w:t>劳务派遣合同</w:t>
      </w:r>
    </w:p>
    <w:p>
      <w:pPr>
        <w:spacing w:line="360" w:lineRule="auto"/>
        <w:rPr>
          <w:rFonts w:ascii="华文仿宋" w:hAnsi="华文仿宋" w:eastAsia="华文仿宋" w:cs="华文仿宋"/>
          <w:b/>
          <w:bCs/>
          <w:sz w:val="28"/>
          <w:szCs w:val="28"/>
        </w:rPr>
      </w:pPr>
    </w:p>
    <w:p>
      <w:pPr>
        <w:spacing w:line="360" w:lineRule="auto"/>
        <w:rPr>
          <w:rFonts w:ascii="华文仿宋" w:hAnsi="华文仿宋" w:eastAsia="华文仿宋" w:cs="华文仿宋"/>
          <w:b/>
          <w:bCs/>
          <w:sz w:val="28"/>
          <w:szCs w:val="28"/>
        </w:rPr>
      </w:pPr>
      <w:r>
        <w:rPr>
          <w:rFonts w:hint="eastAsia" w:ascii="华文仿宋" w:hAnsi="华文仿宋" w:eastAsia="华文仿宋" w:cs="华文仿宋"/>
          <w:b/>
          <w:bCs/>
          <w:sz w:val="28"/>
          <w:szCs w:val="28"/>
        </w:rPr>
        <w:t>甲方</w:t>
      </w:r>
      <w:r>
        <w:rPr>
          <w:rFonts w:ascii="华文仿宋" w:hAnsi="华文仿宋" w:eastAsia="华文仿宋" w:cs="华文仿宋"/>
          <w:b/>
          <w:bCs/>
          <w:sz w:val="28"/>
          <w:szCs w:val="28"/>
        </w:rPr>
        <w:t>:</w:t>
      </w:r>
      <w:r>
        <w:rPr>
          <w:rFonts w:ascii="华文仿宋" w:hAnsi="华文仿宋" w:eastAsia="华文仿宋" w:cs="华文仿宋"/>
          <w:b/>
          <w:bCs/>
          <w:sz w:val="28"/>
          <w:szCs w:val="28"/>
          <w:u w:val="single"/>
        </w:rPr>
        <w:t xml:space="preserve">  </w:t>
      </w:r>
      <w:r>
        <w:rPr>
          <w:rFonts w:hint="eastAsia" w:ascii="华文仿宋" w:hAnsi="华文仿宋" w:eastAsia="华文仿宋" w:cs="华文仿宋"/>
          <w:b/>
          <w:bCs/>
          <w:sz w:val="28"/>
          <w:szCs w:val="28"/>
          <w:u w:val="single"/>
          <w:lang w:val="en-US" w:eastAsia="zh-CN"/>
        </w:rPr>
        <w:t xml:space="preserve">                        </w:t>
      </w:r>
      <w:r>
        <w:rPr>
          <w:rFonts w:ascii="华文仿宋" w:hAnsi="华文仿宋" w:eastAsia="华文仿宋" w:cs="华文仿宋"/>
          <w:b/>
          <w:bCs/>
          <w:sz w:val="28"/>
          <w:szCs w:val="28"/>
          <w:u w:val="single"/>
        </w:rPr>
        <w:t xml:space="preserve">  </w:t>
      </w:r>
    </w:p>
    <w:p>
      <w:pPr>
        <w:spacing w:line="360" w:lineRule="auto"/>
        <w:rPr>
          <w:rFonts w:ascii="华文仿宋" w:hAnsi="华文仿宋" w:eastAsia="华文仿宋" w:cs="华文仿宋"/>
          <w:b/>
          <w:bCs/>
          <w:sz w:val="28"/>
          <w:szCs w:val="28"/>
          <w:u w:val="single"/>
        </w:rPr>
      </w:pPr>
      <w:r>
        <w:rPr>
          <w:rFonts w:hint="eastAsia" w:ascii="华文仿宋" w:hAnsi="华文仿宋" w:eastAsia="华文仿宋" w:cs="华文仿宋"/>
          <w:b/>
          <w:bCs/>
          <w:sz w:val="28"/>
          <w:szCs w:val="28"/>
        </w:rPr>
        <w:t>乙方</w:t>
      </w:r>
      <w:r>
        <w:rPr>
          <w:rFonts w:ascii="华文仿宋" w:hAnsi="华文仿宋" w:eastAsia="华文仿宋" w:cs="华文仿宋"/>
          <w:b/>
          <w:bCs/>
          <w:sz w:val="28"/>
          <w:szCs w:val="28"/>
        </w:rPr>
        <w:t>:</w:t>
      </w:r>
      <w:r>
        <w:rPr>
          <w:rFonts w:ascii="华文仿宋" w:hAnsi="华文仿宋" w:eastAsia="华文仿宋" w:cs="华文仿宋"/>
          <w:b/>
          <w:bCs/>
          <w:sz w:val="28"/>
          <w:szCs w:val="28"/>
          <w:u w:val="single"/>
        </w:rPr>
        <w:t xml:space="preserve">  </w:t>
      </w:r>
      <w:r>
        <w:rPr>
          <w:rFonts w:hint="eastAsia" w:ascii="华文仿宋" w:hAnsi="华文仿宋" w:eastAsia="华文仿宋" w:cs="华文仿宋"/>
          <w:b/>
          <w:bCs/>
          <w:sz w:val="28"/>
          <w:szCs w:val="28"/>
          <w:u w:val="single"/>
          <w:lang w:val="en-US" w:eastAsia="zh-CN"/>
        </w:rPr>
        <w:t xml:space="preserve">                        </w:t>
      </w:r>
      <w:r>
        <w:rPr>
          <w:rFonts w:ascii="华文仿宋" w:hAnsi="华文仿宋" w:eastAsia="华文仿宋" w:cs="华文仿宋"/>
          <w:b/>
          <w:bCs/>
          <w:sz w:val="28"/>
          <w:szCs w:val="28"/>
          <w:u w:val="single"/>
        </w:rPr>
        <w:t xml:space="preserve">  </w:t>
      </w:r>
    </w:p>
    <w:p>
      <w:pPr>
        <w:spacing w:line="360" w:lineRule="auto"/>
        <w:jc w:val="center"/>
        <w:rPr>
          <w:rFonts w:ascii="华文仿宋" w:hAnsi="华文仿宋" w:eastAsia="华文仿宋" w:cs="华文仿宋"/>
          <w:b/>
          <w:bCs/>
          <w:sz w:val="28"/>
          <w:szCs w:val="28"/>
        </w:rPr>
      </w:pPr>
    </w:p>
    <w:p>
      <w:pPr>
        <w:numPr>
          <w:ilvl w:val="0"/>
          <w:numId w:val="1"/>
        </w:numPr>
        <w:spacing w:line="360" w:lineRule="auto"/>
        <w:jc w:val="left"/>
        <w:rPr>
          <w:rFonts w:ascii="华文仿宋" w:hAnsi="华文仿宋" w:eastAsia="华文仿宋" w:cs="华文仿宋"/>
          <w:b/>
          <w:bCs/>
          <w:sz w:val="28"/>
          <w:szCs w:val="28"/>
        </w:rPr>
      </w:pPr>
      <w:r>
        <w:rPr>
          <w:rFonts w:hint="eastAsia" w:ascii="华文仿宋" w:hAnsi="华文仿宋" w:eastAsia="华文仿宋" w:cs="华文仿宋"/>
          <w:b/>
          <w:bCs/>
          <w:sz w:val="28"/>
          <w:szCs w:val="28"/>
        </w:rPr>
        <w:t>总</w:t>
      </w:r>
      <w:r>
        <w:rPr>
          <w:rFonts w:ascii="华文仿宋" w:hAnsi="华文仿宋" w:eastAsia="华文仿宋" w:cs="华文仿宋"/>
          <w:b/>
          <w:bCs/>
          <w:sz w:val="28"/>
          <w:szCs w:val="28"/>
        </w:rPr>
        <w:t xml:space="preserve">   </w:t>
      </w:r>
      <w:r>
        <w:rPr>
          <w:rFonts w:hint="eastAsia" w:ascii="华文仿宋" w:hAnsi="华文仿宋" w:eastAsia="华文仿宋" w:cs="华文仿宋"/>
          <w:b/>
          <w:bCs/>
          <w:sz w:val="28"/>
          <w:szCs w:val="28"/>
        </w:rPr>
        <w:t>则</w:t>
      </w:r>
    </w:p>
    <w:p>
      <w:pPr>
        <w:numPr>
          <w:ilvl w:val="0"/>
          <w:numId w:val="2"/>
        </w:numPr>
        <w:tabs>
          <w:tab w:val="left" w:pos="0"/>
        </w:tabs>
        <w:spacing w:line="360" w:lineRule="auto"/>
        <w:rPr>
          <w:rFonts w:ascii="华文仿宋" w:hAnsi="华文仿宋" w:eastAsia="华文仿宋" w:cs="华文仿宋"/>
          <w:b/>
          <w:bCs/>
          <w:sz w:val="28"/>
          <w:szCs w:val="28"/>
        </w:rPr>
      </w:pPr>
      <w:r>
        <w:rPr>
          <w:rFonts w:hint="eastAsia" w:ascii="华文仿宋" w:hAnsi="华文仿宋" w:eastAsia="华文仿宋" w:cs="华文仿宋"/>
          <w:sz w:val="28"/>
          <w:szCs w:val="28"/>
        </w:rPr>
        <w:t>根据《中华人民共和国合同法》、《中华人民共和国劳动法》、《中华人民共和国劳动合同法》等有关法律、法规的规定，甲乙双方本着平等互利、诚信合作的原则，经友好协商，就乙方为甲方提供（人才）劳务派遣服务相关事宜，签订本合同，</w:t>
      </w:r>
    </w:p>
    <w:p>
      <w:pPr>
        <w:spacing w:line="360" w:lineRule="auto"/>
        <w:jc w:val="left"/>
        <w:rPr>
          <w:rFonts w:ascii="华文仿宋" w:hAnsi="华文仿宋" w:eastAsia="华文仿宋" w:cs="华文仿宋"/>
          <w:b/>
          <w:bCs/>
          <w:sz w:val="28"/>
          <w:szCs w:val="28"/>
        </w:rPr>
      </w:pPr>
      <w:r>
        <w:rPr>
          <w:rFonts w:hint="eastAsia" w:ascii="华文仿宋" w:hAnsi="华文仿宋" w:eastAsia="华文仿宋" w:cs="华文仿宋"/>
          <w:b/>
          <w:bCs/>
          <w:sz w:val="28"/>
          <w:szCs w:val="28"/>
        </w:rPr>
        <w:t>第二章</w:t>
      </w:r>
      <w:r>
        <w:rPr>
          <w:rFonts w:ascii="华文仿宋" w:hAnsi="华文仿宋" w:eastAsia="华文仿宋" w:cs="华文仿宋"/>
          <w:b/>
          <w:bCs/>
          <w:sz w:val="28"/>
          <w:szCs w:val="28"/>
        </w:rPr>
        <w:t xml:space="preserve"> </w:t>
      </w:r>
      <w:r>
        <w:rPr>
          <w:rFonts w:hint="eastAsia" w:ascii="华文仿宋" w:hAnsi="华文仿宋" w:eastAsia="华文仿宋" w:cs="华文仿宋"/>
          <w:b/>
          <w:bCs/>
          <w:sz w:val="28"/>
          <w:szCs w:val="28"/>
        </w:rPr>
        <w:t>双方权利和义务</w:t>
      </w:r>
    </w:p>
    <w:p>
      <w:pPr>
        <w:numPr>
          <w:ilvl w:val="0"/>
          <w:numId w:val="3"/>
        </w:numPr>
        <w:tabs>
          <w:tab w:val="left" w:pos="0"/>
        </w:tabs>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甲方的权利和义务：</w:t>
      </w:r>
    </w:p>
    <w:p>
      <w:pPr>
        <w:numPr>
          <w:ilvl w:val="0"/>
          <w:numId w:val="4"/>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甲方可以根据自身业务特点与派遣员工另行签订除《劳动合同》外的其它协议，但此协议的内容不得与派遣员工与乙方签订的《劳动合同》和本合同相悖。</w:t>
      </w:r>
    </w:p>
    <w:p>
      <w:pPr>
        <w:numPr>
          <w:ilvl w:val="0"/>
          <w:numId w:val="4"/>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甲方有权依法制定企业各项劳动管理的规章制度，并通过一定的方式向派遣员工公示。</w:t>
      </w:r>
    </w:p>
    <w:p>
      <w:pPr>
        <w:numPr>
          <w:ilvl w:val="0"/>
          <w:numId w:val="4"/>
        </w:numPr>
        <w:tabs>
          <w:tab w:val="left" w:pos="0"/>
        </w:tabs>
        <w:spacing w:line="360" w:lineRule="auto"/>
        <w:ind w:left="402" w:firstLine="560" w:firstLineChars="200"/>
        <w:rPr>
          <w:rFonts w:ascii="华文仿宋" w:hAnsi="华文仿宋" w:eastAsia="华文仿宋" w:cs="华文仿宋"/>
          <w:color w:val="000000"/>
          <w:sz w:val="28"/>
          <w:szCs w:val="28"/>
        </w:rPr>
      </w:pPr>
      <w:r>
        <w:rPr>
          <w:rFonts w:hint="eastAsia" w:ascii="华文仿宋" w:hAnsi="华文仿宋" w:eastAsia="华文仿宋" w:cs="华文仿宋"/>
          <w:sz w:val="28"/>
          <w:szCs w:val="28"/>
        </w:rPr>
        <w:t>甲方应按照本合同约定的内容和时间向乙方支付各项费用。支付的总费用包括：派遣服务费和员工工资（含企业承担的社会保险费用等），派遣服</w:t>
      </w:r>
      <w:r>
        <w:rPr>
          <w:rFonts w:hint="eastAsia" w:ascii="华文仿宋" w:hAnsi="华文仿宋" w:eastAsia="华文仿宋" w:cs="华文仿宋"/>
          <w:sz w:val="28"/>
          <w:szCs w:val="28"/>
          <w:highlight w:val="none"/>
        </w:rPr>
        <w:t>务费</w:t>
      </w:r>
      <w:r>
        <w:rPr>
          <w:rFonts w:ascii="华文仿宋" w:hAnsi="华文仿宋" w:eastAsia="华文仿宋" w:cs="华文仿宋"/>
          <w:color w:val="000000"/>
          <w:sz w:val="28"/>
          <w:szCs w:val="28"/>
          <w:highlight w:val="none"/>
          <w:u w:val="single"/>
        </w:rPr>
        <w:t xml:space="preserve">    </w:t>
      </w:r>
      <w:r>
        <w:rPr>
          <w:rFonts w:hint="eastAsia" w:ascii="华文仿宋" w:hAnsi="华文仿宋" w:eastAsia="华文仿宋" w:cs="华文仿宋"/>
          <w:sz w:val="28"/>
          <w:szCs w:val="28"/>
          <w:highlight w:val="none"/>
        </w:rPr>
        <w:t>元</w:t>
      </w:r>
      <w:r>
        <w:rPr>
          <w:rFonts w:ascii="华文仿宋" w:hAnsi="华文仿宋" w:eastAsia="华文仿宋" w:cs="华文仿宋"/>
          <w:sz w:val="28"/>
          <w:szCs w:val="28"/>
          <w:highlight w:val="none"/>
        </w:rPr>
        <w:t>/</w:t>
      </w:r>
      <w:r>
        <w:rPr>
          <w:rFonts w:hint="eastAsia" w:ascii="华文仿宋" w:hAnsi="华文仿宋" w:eastAsia="华文仿宋" w:cs="华文仿宋"/>
          <w:sz w:val="28"/>
          <w:szCs w:val="28"/>
          <w:highlight w:val="none"/>
        </w:rPr>
        <w:t>人</w:t>
      </w:r>
      <w:r>
        <w:rPr>
          <w:rFonts w:ascii="华文仿宋" w:hAnsi="华文仿宋" w:eastAsia="华文仿宋" w:cs="华文仿宋"/>
          <w:sz w:val="28"/>
          <w:szCs w:val="28"/>
          <w:highlight w:val="none"/>
        </w:rPr>
        <w:t>/</w:t>
      </w:r>
      <w:r>
        <w:rPr>
          <w:rFonts w:hint="eastAsia" w:ascii="华文仿宋" w:hAnsi="华文仿宋" w:eastAsia="华文仿宋" w:cs="华文仿宋"/>
          <w:sz w:val="28"/>
          <w:szCs w:val="28"/>
          <w:highlight w:val="none"/>
        </w:rPr>
        <w:t>月，员工工资</w:t>
      </w:r>
      <w:r>
        <w:rPr>
          <w:rFonts w:hint="eastAsia" w:ascii="华文仿宋" w:hAnsi="华文仿宋" w:eastAsia="华文仿宋" w:cs="华文仿宋"/>
          <w:b/>
          <w:bCs/>
          <w:color w:val="000000"/>
          <w:sz w:val="28"/>
          <w:szCs w:val="28"/>
          <w:highlight w:val="none"/>
          <w:u w:val="single"/>
          <w:lang w:val="en-US" w:eastAsia="zh-CN"/>
        </w:rPr>
        <w:t xml:space="preserve">     </w:t>
      </w:r>
      <w:r>
        <w:rPr>
          <w:rFonts w:hint="eastAsia" w:ascii="华文仿宋" w:hAnsi="华文仿宋" w:eastAsia="华文仿宋" w:cs="华文仿宋"/>
          <w:sz w:val="28"/>
          <w:szCs w:val="28"/>
          <w:highlight w:val="none"/>
        </w:rPr>
        <w:t>元</w:t>
      </w:r>
      <w:r>
        <w:rPr>
          <w:rFonts w:ascii="华文仿宋" w:hAnsi="华文仿宋" w:eastAsia="华文仿宋" w:cs="华文仿宋"/>
          <w:sz w:val="28"/>
          <w:szCs w:val="28"/>
          <w:highlight w:val="none"/>
        </w:rPr>
        <w:t>/</w:t>
      </w:r>
      <w:r>
        <w:rPr>
          <w:rFonts w:hint="eastAsia" w:ascii="华文仿宋" w:hAnsi="华文仿宋" w:eastAsia="华文仿宋" w:cs="华文仿宋"/>
          <w:sz w:val="28"/>
          <w:szCs w:val="28"/>
          <w:highlight w:val="none"/>
        </w:rPr>
        <w:t>月（含加班工资）</w:t>
      </w:r>
      <w:r>
        <w:rPr>
          <w:rFonts w:hint="eastAsia" w:ascii="华文仿宋" w:hAnsi="华文仿宋" w:eastAsia="华文仿宋" w:cs="华文仿宋"/>
          <w:sz w:val="28"/>
          <w:szCs w:val="28"/>
        </w:rPr>
        <w:t>。</w:t>
      </w:r>
    </w:p>
    <w:p>
      <w:pPr>
        <w:numPr>
          <w:ilvl w:val="0"/>
          <w:numId w:val="4"/>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甲方在使用派遣员工时必须严格执行劳动法规，并与员工签订</w:t>
      </w:r>
      <w:r>
        <w:rPr>
          <w:rFonts w:hint="eastAsia" w:ascii="华文仿宋" w:hAnsi="华文仿宋" w:eastAsia="华文仿宋" w:cs="华文仿宋"/>
          <w:sz w:val="28"/>
          <w:szCs w:val="28"/>
          <w:highlight w:val="none"/>
        </w:rPr>
        <w:t>安全责任书</w:t>
      </w:r>
      <w:r>
        <w:rPr>
          <w:rFonts w:hint="eastAsia" w:ascii="华文仿宋" w:hAnsi="华文仿宋" w:eastAsia="华文仿宋" w:cs="华文仿宋"/>
          <w:sz w:val="28"/>
          <w:szCs w:val="28"/>
        </w:rPr>
        <w:t>，明确安全职责，规定双方的权利与义务，以及违约责任，甲方有权根据实际情况调整员工的工作岗位、工作内容和工作时间。</w:t>
      </w:r>
      <w:r>
        <w:rPr>
          <w:rFonts w:ascii="华文仿宋" w:hAnsi="华文仿宋" w:eastAsia="华文仿宋" w:cs="华文仿宋"/>
          <w:sz w:val="28"/>
          <w:szCs w:val="28"/>
        </w:rPr>
        <w:t> </w:t>
      </w:r>
    </w:p>
    <w:p>
      <w:pPr>
        <w:numPr>
          <w:ilvl w:val="0"/>
          <w:numId w:val="4"/>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甲方应提前</w:t>
      </w:r>
      <w:r>
        <w:rPr>
          <w:rFonts w:ascii="华文仿宋" w:hAnsi="华文仿宋" w:eastAsia="华文仿宋" w:cs="华文仿宋"/>
          <w:sz w:val="28"/>
          <w:szCs w:val="28"/>
          <w:u w:val="single"/>
        </w:rPr>
        <w:t xml:space="preserve"> 30 </w:t>
      </w:r>
      <w:r>
        <w:rPr>
          <w:rFonts w:hint="eastAsia" w:ascii="华文仿宋" w:hAnsi="华文仿宋" w:eastAsia="华文仿宋" w:cs="华文仿宋"/>
          <w:sz w:val="28"/>
          <w:szCs w:val="28"/>
        </w:rPr>
        <w:t>日向乙方提出用人需求计划，包括所需员工的数量、工种、技能、年龄、性别及用工期限等</w:t>
      </w:r>
      <w:r>
        <w:rPr>
          <w:rFonts w:ascii="华文仿宋" w:hAnsi="华文仿宋" w:eastAsia="华文仿宋" w:cs="华文仿宋"/>
          <w:sz w:val="28"/>
          <w:szCs w:val="28"/>
        </w:rPr>
        <w:t>(</w:t>
      </w:r>
      <w:r>
        <w:rPr>
          <w:rFonts w:hint="eastAsia" w:ascii="华文仿宋" w:hAnsi="华文仿宋" w:eastAsia="华文仿宋" w:cs="华文仿宋"/>
          <w:sz w:val="28"/>
          <w:szCs w:val="28"/>
        </w:rPr>
        <w:t>用工期限应在本协议有效期内。</w:t>
      </w:r>
    </w:p>
    <w:p>
      <w:pPr>
        <w:numPr>
          <w:ilvl w:val="0"/>
          <w:numId w:val="4"/>
        </w:numPr>
        <w:tabs>
          <w:tab w:val="left" w:pos="0"/>
        </w:tabs>
        <w:spacing w:line="360" w:lineRule="auto"/>
        <w:ind w:left="402" w:firstLine="560" w:firstLineChars="200"/>
        <w:rPr>
          <w:rFonts w:ascii="华文仿宋" w:hAnsi="华文仿宋" w:eastAsia="华文仿宋" w:cs="华文仿宋"/>
          <w:color w:val="000000"/>
          <w:sz w:val="28"/>
          <w:szCs w:val="28"/>
        </w:rPr>
      </w:pPr>
      <w:r>
        <w:rPr>
          <w:rFonts w:hint="eastAsia" w:ascii="华文仿宋" w:hAnsi="华文仿宋" w:eastAsia="华文仿宋" w:cs="华文仿宋"/>
          <w:sz w:val="28"/>
          <w:szCs w:val="28"/>
        </w:rPr>
        <w:t>甲方协助乙方办理派遣员工的正常进、退场，甲方负担员工从西安咸阳国际机场至施工现场的交通费用、出国的签证费用。</w:t>
      </w:r>
    </w:p>
    <w:p>
      <w:pPr>
        <w:numPr>
          <w:ilvl w:val="0"/>
          <w:numId w:val="4"/>
        </w:numPr>
        <w:tabs>
          <w:tab w:val="left" w:pos="0"/>
        </w:tabs>
        <w:spacing w:line="360" w:lineRule="auto"/>
        <w:ind w:left="402" w:firstLine="560" w:firstLineChars="200"/>
        <w:rPr>
          <w:rFonts w:ascii="华文仿宋" w:hAnsi="华文仿宋" w:eastAsia="华文仿宋" w:cs="华文仿宋"/>
          <w:color w:val="000000"/>
          <w:sz w:val="28"/>
          <w:szCs w:val="28"/>
        </w:rPr>
      </w:pPr>
      <w:r>
        <w:rPr>
          <w:rFonts w:hint="eastAsia" w:ascii="华文仿宋" w:hAnsi="华文仿宋" w:eastAsia="华文仿宋" w:cs="华文仿宋"/>
          <w:sz w:val="28"/>
          <w:szCs w:val="28"/>
        </w:rPr>
        <w:t>甲方负责组织派遣员工参加马来西亚当地的体检和安全培训考核，并承担合格人员的工作准证费用及安全培训费用等相关的费用。</w:t>
      </w:r>
    </w:p>
    <w:p>
      <w:pPr>
        <w:numPr>
          <w:ilvl w:val="0"/>
          <w:numId w:val="4"/>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甲方负责提供住宿、卫生设备、生活设施等</w:t>
      </w:r>
      <w:r>
        <w:rPr>
          <w:rFonts w:hint="eastAsia" w:ascii="华文仿宋" w:hAnsi="华文仿宋" w:eastAsia="华文仿宋" w:cs="华文仿宋"/>
          <w:color w:val="000000"/>
          <w:sz w:val="28"/>
          <w:szCs w:val="28"/>
        </w:rPr>
        <w:t>，</w:t>
      </w:r>
      <w:r>
        <w:rPr>
          <w:rFonts w:hint="eastAsia" w:ascii="华文仿宋" w:hAnsi="华文仿宋" w:eastAsia="华文仿宋" w:cs="华文仿宋"/>
          <w:sz w:val="28"/>
          <w:szCs w:val="28"/>
        </w:rPr>
        <w:t>为了统一、有效管理，住宿条件由甲方按工地情况统一安排，派遣员工不得拒绝接受，或自行在外租住、借住。</w:t>
      </w:r>
    </w:p>
    <w:p>
      <w:pPr>
        <w:numPr>
          <w:ilvl w:val="0"/>
          <w:numId w:val="4"/>
        </w:numPr>
        <w:tabs>
          <w:tab w:val="left" w:pos="0"/>
        </w:tabs>
        <w:spacing w:line="360" w:lineRule="auto"/>
        <w:ind w:left="402" w:firstLine="560" w:firstLineChars="200"/>
        <w:rPr>
          <w:rFonts w:ascii="华文仿宋" w:hAnsi="华文仿宋" w:eastAsia="华文仿宋" w:cs="华文仿宋"/>
          <w:sz w:val="28"/>
          <w:szCs w:val="28"/>
          <w:highlight w:val="none"/>
        </w:rPr>
      </w:pPr>
      <w:r>
        <w:rPr>
          <w:rFonts w:hint="eastAsia" w:ascii="华文仿宋" w:hAnsi="华文仿宋" w:eastAsia="华文仿宋" w:cs="华文仿宋"/>
          <w:sz w:val="28"/>
          <w:szCs w:val="28"/>
        </w:rPr>
        <w:t>甲方免费为乙方派遣员工提供相应的</w:t>
      </w:r>
      <w:r>
        <w:rPr>
          <w:rFonts w:hint="eastAsia" w:ascii="华文仿宋" w:hAnsi="华文仿宋" w:eastAsia="华文仿宋" w:cs="华文仿宋"/>
          <w:sz w:val="28"/>
          <w:szCs w:val="28"/>
          <w:highlight w:val="none"/>
        </w:rPr>
        <w:t>住宿及其它条件：</w:t>
      </w:r>
    </w:p>
    <w:p>
      <w:pPr>
        <w:tabs>
          <w:tab w:val="left" w:pos="0"/>
        </w:tabs>
        <w:spacing w:line="360" w:lineRule="auto"/>
        <w:ind w:left="420" w:leftChars="200"/>
        <w:rPr>
          <w:rFonts w:ascii="华文仿宋" w:hAnsi="华文仿宋" w:eastAsia="华文仿宋" w:cs="华文仿宋"/>
          <w:sz w:val="28"/>
          <w:szCs w:val="28"/>
        </w:rPr>
      </w:pPr>
      <w:r>
        <w:rPr>
          <w:rFonts w:ascii="华文仿宋" w:hAnsi="华文仿宋" w:eastAsia="华文仿宋" w:cs="华文仿宋"/>
          <w:sz w:val="28"/>
          <w:szCs w:val="28"/>
          <w:highlight w:val="none"/>
        </w:rPr>
        <w:t xml:space="preserve">       </w:t>
      </w:r>
      <w:r>
        <w:rPr>
          <w:rFonts w:hint="eastAsia" w:ascii="华文仿宋" w:hAnsi="华文仿宋" w:eastAsia="华文仿宋" w:cs="华文仿宋"/>
          <w:sz w:val="28"/>
          <w:szCs w:val="28"/>
          <w:highlight w:val="none"/>
        </w:rPr>
        <w:t>①通电并安装有空调的房间，住宿标准</w:t>
      </w:r>
      <w:r>
        <w:rPr>
          <w:rFonts w:hint="eastAsia" w:ascii="华文仿宋" w:hAnsi="华文仿宋" w:eastAsia="华文仿宋" w:cs="华文仿宋"/>
          <w:color w:val="auto"/>
          <w:sz w:val="28"/>
          <w:szCs w:val="28"/>
          <w:highlight w:val="none"/>
        </w:rPr>
        <w:t>为</w:t>
      </w:r>
      <w:r>
        <w:rPr>
          <w:rFonts w:ascii="华文仿宋" w:hAnsi="华文仿宋" w:eastAsia="华文仿宋" w:cs="华文仿宋"/>
          <w:color w:val="auto"/>
          <w:sz w:val="28"/>
          <w:szCs w:val="28"/>
          <w:highlight w:val="none"/>
          <w:u w:val="single"/>
        </w:rPr>
        <w:t xml:space="preserve">    </w:t>
      </w:r>
      <w:r>
        <w:rPr>
          <w:rFonts w:hint="eastAsia" w:ascii="华文仿宋" w:hAnsi="华文仿宋" w:eastAsia="华文仿宋" w:cs="华文仿宋"/>
          <w:color w:val="auto"/>
          <w:sz w:val="28"/>
          <w:szCs w:val="28"/>
          <w:highlight w:val="none"/>
        </w:rPr>
        <w:t>人</w:t>
      </w:r>
      <w:r>
        <w:rPr>
          <w:rFonts w:hint="eastAsia" w:ascii="Dotum" w:hAnsi="Dotum" w:eastAsia="Dotum" w:cs="华文仿宋"/>
          <w:color w:val="auto"/>
          <w:sz w:val="28"/>
          <w:szCs w:val="28"/>
        </w:rPr>
        <w:t>／</w:t>
      </w:r>
      <w:r>
        <w:rPr>
          <w:rFonts w:hint="eastAsia" w:ascii="华文仿宋" w:hAnsi="华文仿宋" w:eastAsia="华文仿宋" w:cs="华文仿宋"/>
          <w:color w:val="auto"/>
          <w:sz w:val="28"/>
          <w:szCs w:val="28"/>
        </w:rPr>
        <w:t>间；</w:t>
      </w:r>
    </w:p>
    <w:p>
      <w:pPr>
        <w:tabs>
          <w:tab w:val="left" w:pos="0"/>
        </w:tabs>
        <w:spacing w:line="360" w:lineRule="auto"/>
        <w:ind w:left="420" w:leftChars="200"/>
        <w:rPr>
          <w:rFonts w:ascii="华文仿宋" w:hAnsi="华文仿宋" w:eastAsia="华文仿宋" w:cs="华文仿宋"/>
          <w:sz w:val="28"/>
          <w:szCs w:val="28"/>
        </w:rPr>
      </w:pPr>
      <w:r>
        <w:rPr>
          <w:rFonts w:ascii="华文仿宋" w:hAnsi="华文仿宋" w:eastAsia="华文仿宋" w:cs="华文仿宋"/>
          <w:sz w:val="28"/>
          <w:szCs w:val="28"/>
        </w:rPr>
        <w:t xml:space="preserve">       </w:t>
      </w:r>
      <w:r>
        <w:rPr>
          <w:rFonts w:hint="eastAsia" w:ascii="华文仿宋" w:hAnsi="华文仿宋" w:eastAsia="华文仿宋" w:cs="华文仿宋"/>
          <w:sz w:val="28"/>
          <w:szCs w:val="28"/>
        </w:rPr>
        <w:t>②供应一日三餐的集体伙食；</w:t>
      </w:r>
    </w:p>
    <w:p>
      <w:pPr>
        <w:tabs>
          <w:tab w:val="left" w:pos="0"/>
        </w:tabs>
        <w:spacing w:line="360" w:lineRule="auto"/>
        <w:ind w:left="420" w:leftChars="200"/>
        <w:rPr>
          <w:rFonts w:ascii="华文仿宋" w:hAnsi="华文仿宋" w:eastAsia="华文仿宋" w:cs="华文仿宋"/>
          <w:sz w:val="28"/>
          <w:szCs w:val="28"/>
        </w:rPr>
      </w:pPr>
      <w:r>
        <w:rPr>
          <w:rFonts w:ascii="华文仿宋" w:hAnsi="华文仿宋" w:eastAsia="华文仿宋" w:cs="华文仿宋"/>
          <w:sz w:val="28"/>
          <w:szCs w:val="28"/>
        </w:rPr>
        <w:t xml:space="preserve">       </w:t>
      </w:r>
      <w:r>
        <w:rPr>
          <w:rFonts w:hint="eastAsia" w:ascii="华文仿宋" w:hAnsi="华文仿宋" w:eastAsia="华文仿宋" w:cs="华文仿宋"/>
          <w:sz w:val="28"/>
          <w:szCs w:val="28"/>
        </w:rPr>
        <w:t>③提供安全防护用品和正式职工同等的劳保用品；</w:t>
      </w:r>
    </w:p>
    <w:p>
      <w:pPr>
        <w:tabs>
          <w:tab w:val="left" w:pos="0"/>
        </w:tabs>
        <w:spacing w:line="360" w:lineRule="auto"/>
        <w:ind w:left="420" w:leftChars="200"/>
        <w:rPr>
          <w:rFonts w:ascii="华文仿宋" w:hAnsi="华文仿宋" w:eastAsia="华文仿宋" w:cs="华文仿宋"/>
          <w:color w:val="FF0000"/>
          <w:sz w:val="28"/>
          <w:szCs w:val="28"/>
        </w:rPr>
      </w:pPr>
      <w:r>
        <w:rPr>
          <w:rFonts w:ascii="华文仿宋" w:hAnsi="华文仿宋" w:eastAsia="华文仿宋" w:cs="华文仿宋"/>
          <w:sz w:val="28"/>
          <w:szCs w:val="28"/>
        </w:rPr>
        <w:t xml:space="preserve">       </w:t>
      </w:r>
      <w:r>
        <w:rPr>
          <w:rFonts w:hint="eastAsia" w:ascii="华文仿宋" w:hAnsi="华文仿宋" w:eastAsia="华文仿宋" w:cs="华文仿宋"/>
          <w:sz w:val="28"/>
          <w:szCs w:val="28"/>
        </w:rPr>
        <w:t>④提供一次性每人一套的床铺及床上用品</w:t>
      </w:r>
      <w:r>
        <w:rPr>
          <w:rFonts w:hint="eastAsia" w:ascii="华文仿宋" w:hAnsi="华文仿宋" w:eastAsia="华文仿宋" w:cs="华文仿宋"/>
          <w:color w:val="auto"/>
          <w:sz w:val="28"/>
          <w:szCs w:val="28"/>
        </w:rPr>
        <w:t>（</w:t>
      </w:r>
      <w:r>
        <w:rPr>
          <w:rFonts w:ascii="华文仿宋" w:hAnsi="华文仿宋" w:eastAsia="华文仿宋" w:cs="华文仿宋"/>
          <w:color w:val="auto"/>
          <w:sz w:val="28"/>
          <w:szCs w:val="28"/>
          <w:u w:val="single"/>
        </w:rPr>
        <w:t xml:space="preserve">  </w:t>
      </w:r>
      <w:r>
        <w:rPr>
          <w:rFonts w:hint="eastAsia" w:ascii="华文仿宋" w:hAnsi="华文仿宋" w:eastAsia="华文仿宋" w:cs="华文仿宋"/>
          <w:color w:val="auto"/>
          <w:sz w:val="28"/>
          <w:szCs w:val="28"/>
          <w:u w:val="single"/>
        </w:rPr>
        <w:t>被褥</w:t>
      </w:r>
      <w:r>
        <w:rPr>
          <w:rFonts w:ascii="华文仿宋" w:hAnsi="华文仿宋" w:eastAsia="华文仿宋" w:cs="华文仿宋"/>
          <w:color w:val="auto"/>
          <w:sz w:val="28"/>
          <w:szCs w:val="28"/>
          <w:u w:val="single"/>
        </w:rPr>
        <w:t xml:space="preserve">  </w:t>
      </w:r>
      <w:r>
        <w:rPr>
          <w:rFonts w:hint="eastAsia" w:ascii="华文仿宋" w:hAnsi="华文仿宋" w:eastAsia="华文仿宋" w:cs="华文仿宋"/>
          <w:color w:val="auto"/>
          <w:sz w:val="28"/>
          <w:szCs w:val="28"/>
          <w:u w:val="single"/>
        </w:rPr>
        <w:t>、床单</w:t>
      </w:r>
      <w:r>
        <w:rPr>
          <w:rFonts w:ascii="华文仿宋" w:hAnsi="华文仿宋" w:eastAsia="华文仿宋" w:cs="华文仿宋"/>
          <w:color w:val="auto"/>
          <w:sz w:val="28"/>
          <w:szCs w:val="28"/>
          <w:u w:val="single"/>
        </w:rPr>
        <w:t xml:space="preserve">     </w:t>
      </w:r>
      <w:r>
        <w:rPr>
          <w:rFonts w:hint="eastAsia" w:ascii="华文仿宋" w:hAnsi="华文仿宋" w:eastAsia="华文仿宋" w:cs="华文仿宋"/>
          <w:color w:val="auto"/>
          <w:sz w:val="28"/>
          <w:szCs w:val="28"/>
          <w:u w:val="single"/>
        </w:rPr>
        <w:t>、</w:t>
      </w:r>
      <w:r>
        <w:rPr>
          <w:rFonts w:ascii="华文仿宋" w:hAnsi="华文仿宋" w:eastAsia="华文仿宋" w:cs="华文仿宋"/>
          <w:color w:val="auto"/>
          <w:sz w:val="28"/>
          <w:szCs w:val="28"/>
          <w:u w:val="single"/>
        </w:rPr>
        <w:t xml:space="preserve"> </w:t>
      </w:r>
      <w:r>
        <w:rPr>
          <w:rFonts w:hint="eastAsia" w:ascii="华文仿宋" w:hAnsi="华文仿宋" w:eastAsia="华文仿宋" w:cs="华文仿宋"/>
          <w:color w:val="auto"/>
          <w:sz w:val="28"/>
          <w:szCs w:val="28"/>
          <w:u w:val="single"/>
        </w:rPr>
        <w:t>枕头</w:t>
      </w:r>
      <w:r>
        <w:rPr>
          <w:rFonts w:ascii="华文仿宋" w:hAnsi="华文仿宋" w:eastAsia="华文仿宋" w:cs="华文仿宋"/>
          <w:color w:val="auto"/>
          <w:sz w:val="28"/>
          <w:szCs w:val="28"/>
          <w:u w:val="single"/>
        </w:rPr>
        <w:t xml:space="preserve">    </w:t>
      </w:r>
      <w:r>
        <w:rPr>
          <w:rFonts w:hint="eastAsia" w:ascii="华文仿宋" w:hAnsi="华文仿宋" w:eastAsia="华文仿宋" w:cs="华文仿宋"/>
          <w:color w:val="auto"/>
          <w:sz w:val="28"/>
          <w:szCs w:val="28"/>
          <w:u w:val="single"/>
        </w:rPr>
        <w:t>、</w:t>
      </w:r>
      <w:r>
        <w:rPr>
          <w:rFonts w:ascii="华文仿宋" w:hAnsi="华文仿宋" w:eastAsia="华文仿宋" w:cs="华文仿宋"/>
          <w:color w:val="auto"/>
          <w:sz w:val="28"/>
          <w:szCs w:val="28"/>
          <w:u w:val="single"/>
        </w:rPr>
        <w:t xml:space="preserve">  </w:t>
      </w:r>
      <w:r>
        <w:rPr>
          <w:rFonts w:hint="eastAsia" w:ascii="华文仿宋" w:hAnsi="华文仿宋" w:eastAsia="华文仿宋" w:cs="华文仿宋"/>
          <w:color w:val="auto"/>
          <w:sz w:val="28"/>
          <w:szCs w:val="28"/>
          <w:u w:val="single"/>
        </w:rPr>
        <w:t>枕巾</w:t>
      </w:r>
      <w:r>
        <w:rPr>
          <w:rFonts w:ascii="华文仿宋" w:hAnsi="华文仿宋" w:eastAsia="华文仿宋" w:cs="华文仿宋"/>
          <w:color w:val="auto"/>
          <w:sz w:val="28"/>
          <w:szCs w:val="28"/>
          <w:u w:val="single"/>
        </w:rPr>
        <w:t xml:space="preserve">    </w:t>
      </w:r>
      <w:r>
        <w:rPr>
          <w:rFonts w:hint="eastAsia" w:ascii="华文仿宋" w:hAnsi="华文仿宋" w:eastAsia="华文仿宋" w:cs="华文仿宋"/>
          <w:color w:val="auto"/>
          <w:sz w:val="28"/>
          <w:szCs w:val="28"/>
        </w:rPr>
        <w:t>）；</w:t>
      </w:r>
    </w:p>
    <w:p>
      <w:pPr>
        <w:numPr>
          <w:ilvl w:val="0"/>
          <w:numId w:val="4"/>
        </w:numPr>
        <w:tabs>
          <w:tab w:val="left" w:pos="0"/>
        </w:tabs>
        <w:spacing w:line="360" w:lineRule="auto"/>
        <w:ind w:left="420" w:leftChars="200" w:firstLine="402"/>
        <w:rPr>
          <w:rFonts w:ascii="华文仿宋" w:hAnsi="华文仿宋" w:eastAsia="华文仿宋" w:cs="华文仿宋"/>
          <w:sz w:val="28"/>
          <w:szCs w:val="28"/>
        </w:rPr>
      </w:pPr>
      <w:r>
        <w:rPr>
          <w:rFonts w:hint="eastAsia" w:ascii="华文仿宋" w:hAnsi="华文仿宋" w:eastAsia="华文仿宋" w:cs="华文仿宋"/>
          <w:sz w:val="28"/>
          <w:szCs w:val="28"/>
        </w:rPr>
        <w:t>甲方负责提供完成生产活动所需材料、设备和生产机具。</w:t>
      </w:r>
    </w:p>
    <w:p>
      <w:pPr>
        <w:numPr>
          <w:ilvl w:val="0"/>
          <w:numId w:val="4"/>
        </w:numPr>
        <w:tabs>
          <w:tab w:val="left" w:pos="0"/>
        </w:tabs>
        <w:spacing w:line="360" w:lineRule="auto"/>
        <w:ind w:left="420" w:leftChars="200" w:firstLine="402"/>
        <w:rPr>
          <w:rFonts w:ascii="华文仿宋" w:hAnsi="华文仿宋" w:eastAsia="华文仿宋" w:cs="华文仿宋"/>
          <w:sz w:val="28"/>
          <w:szCs w:val="28"/>
        </w:rPr>
      </w:pPr>
      <w:r>
        <w:rPr>
          <w:rFonts w:hint="eastAsia" w:ascii="华文仿宋" w:hAnsi="华文仿宋" w:eastAsia="华文仿宋" w:cs="华文仿宋"/>
          <w:sz w:val="28"/>
          <w:szCs w:val="28"/>
        </w:rPr>
        <w:t>甲方负责对派遣员工进行安全生产及各种规章制度的教育培训与考核，不要求其在不安全的环境下工作，保障其在劳动过程中的安全与健康。</w:t>
      </w:r>
    </w:p>
    <w:p>
      <w:pPr>
        <w:numPr>
          <w:ilvl w:val="0"/>
          <w:numId w:val="4"/>
        </w:numPr>
        <w:tabs>
          <w:tab w:val="left" w:pos="0"/>
        </w:tabs>
        <w:spacing w:line="360" w:lineRule="auto"/>
        <w:ind w:left="420" w:leftChars="200" w:firstLine="402"/>
        <w:rPr>
          <w:rFonts w:ascii="华文仿宋" w:hAnsi="华文仿宋" w:eastAsia="华文仿宋" w:cs="华文仿宋"/>
          <w:sz w:val="28"/>
          <w:szCs w:val="28"/>
        </w:rPr>
      </w:pPr>
      <w:r>
        <w:rPr>
          <w:rFonts w:hint="eastAsia" w:ascii="华文仿宋" w:hAnsi="华文仿宋" w:eastAsia="华文仿宋" w:cs="华文仿宋"/>
          <w:sz w:val="28"/>
          <w:szCs w:val="28"/>
        </w:rPr>
        <w:t>甲方负责派遣员工在国外期间工作现场的工作安排及管理，包括护照和工作准证等的管理。指派专人对员工每日出勤及工作量记录签字并进行现场考核，负责用工费用的核算及支付。</w:t>
      </w:r>
    </w:p>
    <w:p>
      <w:pPr>
        <w:numPr>
          <w:ilvl w:val="0"/>
          <w:numId w:val="4"/>
        </w:numPr>
        <w:tabs>
          <w:tab w:val="left" w:pos="0"/>
        </w:tabs>
        <w:spacing w:line="360" w:lineRule="auto"/>
        <w:ind w:left="420" w:leftChars="200" w:firstLine="402"/>
        <w:rPr>
          <w:rFonts w:ascii="华文仿宋" w:hAnsi="华文仿宋" w:eastAsia="华文仿宋" w:cs="华文仿宋"/>
          <w:sz w:val="28"/>
          <w:szCs w:val="28"/>
        </w:rPr>
      </w:pPr>
      <w:r>
        <w:rPr>
          <w:rFonts w:hint="eastAsia" w:ascii="华文仿宋" w:hAnsi="华文仿宋" w:eastAsia="华文仿宋" w:cs="华文仿宋"/>
          <w:sz w:val="28"/>
          <w:szCs w:val="28"/>
        </w:rPr>
        <w:t>甲方负责根据工程实际情况考虑安排派遣员工进行休息，对此规定必须无条件执行，休息时间由甲方确定，原则上每个月不超过（</w:t>
      </w:r>
      <w:r>
        <w:rPr>
          <w:rFonts w:ascii="华文仿宋" w:hAnsi="华文仿宋" w:eastAsia="华文仿宋" w:cs="华文仿宋"/>
          <w:sz w:val="28"/>
          <w:szCs w:val="28"/>
          <w:u w:val="single"/>
        </w:rPr>
        <w:t xml:space="preserve">     </w:t>
      </w:r>
      <w:r>
        <w:rPr>
          <w:rFonts w:hint="eastAsia" w:ascii="华文仿宋" w:hAnsi="华文仿宋" w:eastAsia="华文仿宋" w:cs="华文仿宋"/>
          <w:sz w:val="28"/>
          <w:szCs w:val="28"/>
        </w:rPr>
        <w:t>）天。</w:t>
      </w:r>
    </w:p>
    <w:p>
      <w:pPr>
        <w:numPr>
          <w:ilvl w:val="0"/>
          <w:numId w:val="4"/>
        </w:numPr>
        <w:tabs>
          <w:tab w:val="left" w:pos="0"/>
        </w:tabs>
        <w:spacing w:line="360" w:lineRule="auto"/>
        <w:ind w:left="420" w:leftChars="200" w:firstLine="402"/>
        <w:rPr>
          <w:rFonts w:ascii="华文仿宋" w:hAnsi="华文仿宋" w:eastAsia="华文仿宋" w:cs="华文仿宋"/>
          <w:sz w:val="28"/>
          <w:szCs w:val="28"/>
        </w:rPr>
      </w:pPr>
      <w:r>
        <w:rPr>
          <w:rFonts w:hint="eastAsia" w:ascii="华文仿宋" w:hAnsi="华文仿宋" w:eastAsia="华文仿宋" w:cs="华文仿宋"/>
          <w:sz w:val="28"/>
          <w:szCs w:val="28"/>
        </w:rPr>
        <w:t>甲方向乙方收取派遣人员履约保证金每人叁仟元整（</w:t>
      </w:r>
      <w:r>
        <w:rPr>
          <w:rFonts w:hint="eastAsia" w:ascii="华文仿宋" w:hAnsi="华文仿宋" w:eastAsia="华文仿宋" w:cs="华文仿宋"/>
          <w:sz w:val="28"/>
          <w:szCs w:val="28"/>
          <w:lang w:val="en-US" w:eastAsia="zh-CN"/>
        </w:rPr>
        <w:t xml:space="preserve"> </w:t>
      </w:r>
      <w:r>
        <w:rPr>
          <w:rFonts w:hint="eastAsia" w:ascii="华文仿宋" w:hAnsi="华文仿宋" w:eastAsia="华文仿宋" w:cs="华文仿宋"/>
          <w:sz w:val="28"/>
          <w:szCs w:val="28"/>
        </w:rPr>
        <w:t>元），在工程结束人员回国后，十日内无息全额退还。</w:t>
      </w:r>
    </w:p>
    <w:p>
      <w:pPr>
        <w:numPr>
          <w:ilvl w:val="0"/>
          <w:numId w:val="4"/>
        </w:numPr>
        <w:tabs>
          <w:tab w:val="left" w:pos="0"/>
        </w:tabs>
        <w:spacing w:line="360" w:lineRule="auto"/>
        <w:ind w:left="420" w:leftChars="200" w:firstLine="402"/>
        <w:rPr>
          <w:rFonts w:ascii="华文仿宋" w:hAnsi="华文仿宋" w:eastAsia="华文仿宋" w:cs="华文仿宋"/>
          <w:sz w:val="28"/>
          <w:szCs w:val="28"/>
        </w:rPr>
      </w:pPr>
      <w:r>
        <w:rPr>
          <w:rFonts w:hint="eastAsia" w:ascii="华文仿宋" w:hAnsi="华文仿宋" w:eastAsia="华文仿宋" w:cs="华文仿宋"/>
          <w:sz w:val="28"/>
          <w:szCs w:val="28"/>
        </w:rPr>
        <w:t>甲方不得将乙方派遣员工再派遣到其他用工单位，不得向派遣员工收取费用。</w:t>
      </w:r>
    </w:p>
    <w:p>
      <w:pPr>
        <w:numPr>
          <w:ilvl w:val="0"/>
          <w:numId w:val="4"/>
        </w:numPr>
        <w:tabs>
          <w:tab w:val="left" w:pos="0"/>
        </w:tabs>
        <w:spacing w:line="360" w:lineRule="auto"/>
        <w:ind w:left="420" w:leftChars="200" w:firstLine="402"/>
        <w:rPr>
          <w:rFonts w:ascii="华文仿宋" w:hAnsi="华文仿宋" w:eastAsia="华文仿宋" w:cs="华文仿宋"/>
          <w:sz w:val="28"/>
          <w:szCs w:val="28"/>
        </w:rPr>
      </w:pPr>
      <w:r>
        <w:rPr>
          <w:rFonts w:hint="eastAsia" w:ascii="华文仿宋" w:hAnsi="华文仿宋" w:eastAsia="华文仿宋" w:cs="华文仿宋"/>
          <w:sz w:val="28"/>
          <w:szCs w:val="28"/>
        </w:rPr>
        <w:t>派遣员工有下列情况之一的，甲方有权遣送其回国，且乙方应赔偿甲方的经济损失（包括甲方前期支付的各种费用和派遣员工因下列情况而给甲方造成的损失）并部分或全部扣除保证金；情节严重构成犯罪的，移送当地公安机关处理：</w:t>
      </w:r>
    </w:p>
    <w:p>
      <w:pPr>
        <w:numPr>
          <w:ilvl w:val="0"/>
          <w:numId w:val="5"/>
        </w:numPr>
        <w:tabs>
          <w:tab w:val="left" w:pos="0"/>
        </w:tabs>
        <w:spacing w:line="360" w:lineRule="auto"/>
        <w:ind w:left="794" w:firstLine="425"/>
        <w:rPr>
          <w:rFonts w:ascii="华文仿宋" w:hAnsi="华文仿宋" w:eastAsia="华文仿宋" w:cs="华文仿宋"/>
          <w:sz w:val="28"/>
          <w:szCs w:val="28"/>
        </w:rPr>
      </w:pPr>
      <w:r>
        <w:rPr>
          <w:rFonts w:hint="eastAsia" w:ascii="华文仿宋" w:hAnsi="华文仿宋" w:eastAsia="华文仿宋" w:cs="华文仿宋"/>
          <w:sz w:val="28"/>
          <w:szCs w:val="28"/>
        </w:rPr>
        <w:t>已办理飞机票由于个人原因，不能出国的，扣除全部保证金。</w:t>
      </w:r>
    </w:p>
    <w:p>
      <w:pPr>
        <w:numPr>
          <w:ilvl w:val="0"/>
          <w:numId w:val="5"/>
        </w:numPr>
        <w:tabs>
          <w:tab w:val="left" w:pos="0"/>
        </w:tabs>
        <w:spacing w:line="360" w:lineRule="auto"/>
        <w:ind w:left="794" w:firstLine="425"/>
        <w:rPr>
          <w:rFonts w:ascii="华文仿宋" w:hAnsi="华文仿宋" w:eastAsia="华文仿宋" w:cs="华文仿宋"/>
          <w:sz w:val="28"/>
          <w:szCs w:val="28"/>
        </w:rPr>
      </w:pPr>
      <w:r>
        <w:rPr>
          <w:rFonts w:hint="eastAsia" w:ascii="华文仿宋" w:hAnsi="华文仿宋" w:eastAsia="华文仿宋" w:cs="华文仿宋"/>
          <w:sz w:val="28"/>
          <w:szCs w:val="28"/>
        </w:rPr>
        <w:t>已出国但由于个人原因，在试用期被退回的，扣除全部保证金。</w:t>
      </w:r>
    </w:p>
    <w:p>
      <w:pPr>
        <w:numPr>
          <w:ilvl w:val="0"/>
          <w:numId w:val="5"/>
        </w:numPr>
        <w:tabs>
          <w:tab w:val="left" w:pos="0"/>
        </w:tabs>
        <w:spacing w:line="360" w:lineRule="auto"/>
        <w:ind w:left="794" w:firstLine="425"/>
        <w:rPr>
          <w:rFonts w:ascii="华文仿宋" w:hAnsi="华文仿宋" w:eastAsia="华文仿宋" w:cs="华文仿宋"/>
          <w:sz w:val="28"/>
          <w:szCs w:val="28"/>
        </w:rPr>
      </w:pPr>
      <w:r>
        <w:rPr>
          <w:rFonts w:hint="eastAsia" w:ascii="华文仿宋" w:hAnsi="华文仿宋" w:eastAsia="华文仿宋" w:cs="华文仿宋"/>
          <w:sz w:val="28"/>
          <w:szCs w:val="28"/>
        </w:rPr>
        <w:t>已出国但由于个人原因，试用期合格但未能履行完成合同期的，扣除保证金的</w:t>
      </w:r>
      <w:r>
        <w:rPr>
          <w:rFonts w:ascii="华文仿宋" w:hAnsi="华文仿宋" w:eastAsia="华文仿宋" w:cs="华文仿宋"/>
          <w:sz w:val="28"/>
          <w:szCs w:val="28"/>
        </w:rPr>
        <w:t>50%</w:t>
      </w:r>
      <w:r>
        <w:rPr>
          <w:rFonts w:hint="eastAsia" w:ascii="华文仿宋" w:hAnsi="华文仿宋" w:eastAsia="华文仿宋" w:cs="华文仿宋"/>
          <w:sz w:val="28"/>
          <w:szCs w:val="28"/>
        </w:rPr>
        <w:t>。</w:t>
      </w:r>
    </w:p>
    <w:p>
      <w:pPr>
        <w:numPr>
          <w:ilvl w:val="0"/>
          <w:numId w:val="5"/>
        </w:numPr>
        <w:tabs>
          <w:tab w:val="left" w:pos="0"/>
        </w:tabs>
        <w:spacing w:line="360" w:lineRule="auto"/>
        <w:ind w:left="794" w:firstLine="425"/>
        <w:rPr>
          <w:rFonts w:ascii="华文仿宋" w:hAnsi="华文仿宋" w:eastAsia="华文仿宋" w:cs="华文仿宋"/>
          <w:sz w:val="28"/>
          <w:szCs w:val="28"/>
        </w:rPr>
      </w:pPr>
      <w:r>
        <w:rPr>
          <w:rFonts w:hint="eastAsia" w:ascii="华文仿宋" w:hAnsi="华文仿宋" w:eastAsia="华文仿宋" w:cs="华文仿宋"/>
          <w:sz w:val="28"/>
          <w:szCs w:val="28"/>
        </w:rPr>
        <w:t>触犯法律，违反当地有关法规或其他条例，扣除全部保证金。</w:t>
      </w:r>
    </w:p>
    <w:p>
      <w:pPr>
        <w:numPr>
          <w:ilvl w:val="0"/>
          <w:numId w:val="5"/>
        </w:numPr>
        <w:tabs>
          <w:tab w:val="left" w:pos="0"/>
        </w:tabs>
        <w:spacing w:line="360" w:lineRule="auto"/>
        <w:ind w:left="794" w:firstLine="425"/>
        <w:rPr>
          <w:rFonts w:ascii="华文仿宋" w:hAnsi="华文仿宋" w:eastAsia="华文仿宋" w:cs="华文仿宋"/>
          <w:sz w:val="28"/>
          <w:szCs w:val="28"/>
        </w:rPr>
      </w:pPr>
      <w:r>
        <w:rPr>
          <w:rFonts w:hint="eastAsia" w:ascii="华文仿宋" w:hAnsi="华文仿宋" w:eastAsia="华文仿宋" w:cs="华文仿宋"/>
          <w:sz w:val="28"/>
          <w:szCs w:val="28"/>
        </w:rPr>
        <w:t>闹事、扰乱社会秩序和做出有损甲方和乙方公司声誉的举动，扣除全部保证金。</w:t>
      </w:r>
    </w:p>
    <w:p>
      <w:pPr>
        <w:numPr>
          <w:ilvl w:val="0"/>
          <w:numId w:val="5"/>
        </w:numPr>
        <w:tabs>
          <w:tab w:val="left" w:pos="0"/>
        </w:tabs>
        <w:spacing w:line="360" w:lineRule="auto"/>
        <w:ind w:left="794" w:firstLine="425"/>
        <w:rPr>
          <w:rFonts w:ascii="华文仿宋" w:hAnsi="华文仿宋" w:eastAsia="华文仿宋" w:cs="华文仿宋"/>
          <w:sz w:val="28"/>
          <w:szCs w:val="28"/>
        </w:rPr>
      </w:pPr>
      <w:r>
        <w:rPr>
          <w:rFonts w:hint="eastAsia" w:ascii="华文仿宋" w:hAnsi="华文仿宋" w:eastAsia="华文仿宋" w:cs="华文仿宋"/>
          <w:sz w:val="28"/>
          <w:szCs w:val="28"/>
        </w:rPr>
        <w:t>进行危险性运动或活动，扣除全部保证金。</w:t>
      </w:r>
    </w:p>
    <w:p>
      <w:pPr>
        <w:numPr>
          <w:ilvl w:val="0"/>
          <w:numId w:val="5"/>
        </w:numPr>
        <w:tabs>
          <w:tab w:val="left" w:pos="0"/>
        </w:tabs>
        <w:spacing w:line="360" w:lineRule="auto"/>
        <w:ind w:left="794" w:firstLine="425"/>
        <w:rPr>
          <w:rFonts w:ascii="华文仿宋" w:hAnsi="华文仿宋" w:eastAsia="华文仿宋" w:cs="华文仿宋"/>
          <w:sz w:val="28"/>
          <w:szCs w:val="28"/>
        </w:rPr>
      </w:pPr>
      <w:r>
        <w:rPr>
          <w:rFonts w:hint="eastAsia" w:ascii="华文仿宋" w:hAnsi="华文仿宋" w:eastAsia="华文仿宋" w:cs="华文仿宋"/>
          <w:sz w:val="28"/>
          <w:szCs w:val="28"/>
        </w:rPr>
        <w:t>故意致使自己不能或无法继续参加工作的任何行为，扣除全部保证金。</w:t>
      </w:r>
    </w:p>
    <w:p>
      <w:pPr>
        <w:numPr>
          <w:ilvl w:val="0"/>
          <w:numId w:val="5"/>
        </w:numPr>
        <w:tabs>
          <w:tab w:val="left" w:pos="0"/>
        </w:tabs>
        <w:spacing w:line="360" w:lineRule="auto"/>
        <w:ind w:left="794" w:firstLine="425"/>
        <w:rPr>
          <w:rFonts w:ascii="华文仿宋" w:hAnsi="华文仿宋" w:eastAsia="华文仿宋" w:cs="华文仿宋"/>
          <w:sz w:val="28"/>
          <w:szCs w:val="28"/>
        </w:rPr>
      </w:pPr>
      <w:r>
        <w:rPr>
          <w:rFonts w:hint="eastAsia" w:ascii="华文仿宋" w:hAnsi="华文仿宋" w:eastAsia="华文仿宋" w:cs="华文仿宋"/>
          <w:sz w:val="28"/>
          <w:szCs w:val="28"/>
        </w:rPr>
        <w:t>抵触或违反甲方公司的劳动纪律及规章制度，扣除全部保证金。</w:t>
      </w:r>
    </w:p>
    <w:p>
      <w:pPr>
        <w:numPr>
          <w:ilvl w:val="0"/>
          <w:numId w:val="5"/>
        </w:numPr>
        <w:tabs>
          <w:tab w:val="left" w:pos="0"/>
        </w:tabs>
        <w:spacing w:line="360" w:lineRule="auto"/>
        <w:ind w:left="794" w:firstLine="425"/>
        <w:rPr>
          <w:rFonts w:ascii="华文仿宋" w:hAnsi="华文仿宋" w:eastAsia="华文仿宋" w:cs="华文仿宋"/>
          <w:sz w:val="28"/>
          <w:szCs w:val="28"/>
        </w:rPr>
      </w:pPr>
      <w:r>
        <w:rPr>
          <w:rFonts w:hint="eastAsia" w:ascii="华文仿宋" w:hAnsi="华文仿宋" w:eastAsia="华文仿宋" w:cs="华文仿宋"/>
          <w:sz w:val="28"/>
          <w:szCs w:val="28"/>
        </w:rPr>
        <w:t>以病、事假、工伤、长假等为由从事第二职业的，参与打零工的，扣除全部保证金。</w:t>
      </w:r>
    </w:p>
    <w:p>
      <w:pPr>
        <w:numPr>
          <w:ilvl w:val="0"/>
          <w:numId w:val="5"/>
        </w:numPr>
        <w:tabs>
          <w:tab w:val="left" w:pos="0"/>
        </w:tabs>
        <w:spacing w:line="360" w:lineRule="auto"/>
        <w:ind w:left="794" w:firstLine="425"/>
        <w:rPr>
          <w:rFonts w:ascii="华文仿宋" w:hAnsi="华文仿宋" w:eastAsia="华文仿宋" w:cs="华文仿宋"/>
          <w:sz w:val="28"/>
          <w:szCs w:val="28"/>
        </w:rPr>
      </w:pPr>
      <w:r>
        <w:rPr>
          <w:rFonts w:hint="eastAsia" w:ascii="华文仿宋" w:hAnsi="华文仿宋" w:eastAsia="华文仿宋" w:cs="华文仿宋"/>
          <w:sz w:val="28"/>
          <w:szCs w:val="28"/>
        </w:rPr>
        <w:t>不服从甲方工作安排、消极怠工的，扣除全部保证金。</w:t>
      </w:r>
    </w:p>
    <w:p>
      <w:pPr>
        <w:numPr>
          <w:ilvl w:val="0"/>
          <w:numId w:val="5"/>
        </w:numPr>
        <w:tabs>
          <w:tab w:val="left" w:pos="0"/>
        </w:tabs>
        <w:spacing w:line="360" w:lineRule="auto"/>
        <w:ind w:left="794" w:firstLine="425"/>
        <w:rPr>
          <w:rFonts w:ascii="华文仿宋" w:hAnsi="华文仿宋" w:eastAsia="华文仿宋" w:cs="华文仿宋"/>
          <w:sz w:val="28"/>
          <w:szCs w:val="28"/>
        </w:rPr>
      </w:pPr>
      <w:r>
        <w:rPr>
          <w:rFonts w:hint="eastAsia" w:ascii="华文仿宋" w:hAnsi="华文仿宋" w:eastAsia="华文仿宋" w:cs="华文仿宋"/>
          <w:sz w:val="28"/>
          <w:szCs w:val="28"/>
        </w:rPr>
        <w:t>罢工、聚众滋事者，参与非法政治活动的，扣除全部保证金。</w:t>
      </w:r>
    </w:p>
    <w:p>
      <w:pPr>
        <w:numPr>
          <w:ilvl w:val="0"/>
          <w:numId w:val="5"/>
        </w:numPr>
        <w:tabs>
          <w:tab w:val="left" w:pos="0"/>
        </w:tabs>
        <w:spacing w:line="360" w:lineRule="auto"/>
        <w:ind w:left="794" w:firstLine="425"/>
        <w:rPr>
          <w:rFonts w:ascii="华文仿宋" w:hAnsi="华文仿宋" w:eastAsia="华文仿宋" w:cs="华文仿宋"/>
          <w:sz w:val="28"/>
          <w:szCs w:val="28"/>
        </w:rPr>
      </w:pPr>
      <w:r>
        <w:rPr>
          <w:rFonts w:hint="eastAsia" w:ascii="华文仿宋" w:hAnsi="华文仿宋" w:eastAsia="华文仿宋" w:cs="华文仿宋"/>
          <w:sz w:val="28"/>
          <w:szCs w:val="28"/>
        </w:rPr>
        <w:t>故意或重大过失给甲方造成经济损失或使甲方单位信誉受损，或者私自泄露商业秘密（包括工程项目信息），扣除全部保证金。</w:t>
      </w:r>
    </w:p>
    <w:p>
      <w:pPr>
        <w:numPr>
          <w:ilvl w:val="0"/>
          <w:numId w:val="5"/>
        </w:numPr>
        <w:tabs>
          <w:tab w:val="left" w:pos="0"/>
        </w:tabs>
        <w:spacing w:line="360" w:lineRule="auto"/>
        <w:ind w:left="794" w:firstLine="425"/>
        <w:rPr>
          <w:rFonts w:ascii="华文仿宋" w:hAnsi="华文仿宋" w:eastAsia="华文仿宋" w:cs="华文仿宋"/>
          <w:sz w:val="28"/>
          <w:szCs w:val="28"/>
        </w:rPr>
      </w:pPr>
      <w:r>
        <w:rPr>
          <w:rFonts w:hint="eastAsia" w:ascii="华文仿宋" w:hAnsi="华文仿宋" w:eastAsia="华文仿宋" w:cs="华文仿宋"/>
          <w:sz w:val="28"/>
          <w:szCs w:val="28"/>
        </w:rPr>
        <w:t>违反本合同其他涉及履约条款的情形的扣除全部保证金。</w:t>
      </w:r>
    </w:p>
    <w:p>
      <w:pPr>
        <w:numPr>
          <w:ilvl w:val="0"/>
          <w:numId w:val="3"/>
        </w:numPr>
        <w:tabs>
          <w:tab w:val="left" w:pos="0"/>
        </w:tabs>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乙方的权利和义务：</w:t>
      </w:r>
    </w:p>
    <w:p>
      <w:pPr>
        <w:numPr>
          <w:ilvl w:val="0"/>
          <w:numId w:val="6"/>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乙方有权据本合同的约定向甲方收取总费用。</w:t>
      </w:r>
    </w:p>
    <w:p>
      <w:pPr>
        <w:numPr>
          <w:ilvl w:val="0"/>
          <w:numId w:val="6"/>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乙方负责按甲方需求数量及条件，派遣符合条件的思想觉悟高、道德品质好、身体健康、技术熟练的劳务工，供甲方使用。</w:t>
      </w:r>
    </w:p>
    <w:p>
      <w:pPr>
        <w:numPr>
          <w:ilvl w:val="0"/>
          <w:numId w:val="6"/>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乙方负责依法为派遣员工办理备案手续、签订劳动合同、解除</w:t>
      </w:r>
      <w:r>
        <w:rPr>
          <w:rFonts w:ascii="华文仿宋" w:hAnsi="华文仿宋" w:eastAsia="华文仿宋" w:cs="华文仿宋"/>
          <w:sz w:val="28"/>
          <w:szCs w:val="28"/>
        </w:rPr>
        <w:t>(</w:t>
      </w:r>
      <w:r>
        <w:rPr>
          <w:rFonts w:hint="eastAsia" w:ascii="华文仿宋" w:hAnsi="华文仿宋" w:eastAsia="华文仿宋" w:cs="华文仿宋"/>
          <w:sz w:val="28"/>
          <w:szCs w:val="28"/>
        </w:rPr>
        <w:t>终止</w:t>
      </w:r>
      <w:r>
        <w:rPr>
          <w:rFonts w:ascii="华文仿宋" w:hAnsi="华文仿宋" w:eastAsia="华文仿宋" w:cs="华文仿宋"/>
          <w:sz w:val="28"/>
          <w:szCs w:val="28"/>
        </w:rPr>
        <w:t xml:space="preserve">) </w:t>
      </w:r>
      <w:r>
        <w:rPr>
          <w:rFonts w:hint="eastAsia" w:ascii="华文仿宋" w:hAnsi="华文仿宋" w:eastAsia="华文仿宋" w:cs="华文仿宋"/>
          <w:sz w:val="28"/>
          <w:szCs w:val="28"/>
        </w:rPr>
        <w:t>等手续。乙方与输出员工的劳动合同必须在输出员工的第一个工作日之前订立。</w:t>
      </w:r>
    </w:p>
    <w:p>
      <w:pPr>
        <w:numPr>
          <w:ilvl w:val="0"/>
          <w:numId w:val="6"/>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乙方负责按时给签订劳动合同的派遣员工发工资，工资应包含社会保险等费用</w:t>
      </w:r>
      <w:r>
        <w:rPr>
          <w:rFonts w:ascii="华文仿宋" w:hAnsi="华文仿宋" w:eastAsia="华文仿宋" w:cs="华文仿宋"/>
          <w:sz w:val="28"/>
          <w:szCs w:val="28"/>
        </w:rPr>
        <w:t>,</w:t>
      </w:r>
      <w:r>
        <w:rPr>
          <w:rFonts w:hint="eastAsia" w:ascii="华文仿宋" w:hAnsi="华文仿宋" w:eastAsia="华文仿宋" w:cs="华文仿宋"/>
          <w:sz w:val="28"/>
          <w:szCs w:val="28"/>
        </w:rPr>
        <w:t>严禁克扣、延迟、拒绝发放等。</w:t>
      </w:r>
    </w:p>
    <w:p>
      <w:pPr>
        <w:numPr>
          <w:ilvl w:val="0"/>
          <w:numId w:val="6"/>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乙方应设置现场管理人员，对输出员工进行现场管理，协助甲方对员工每日出勤记录签字并进行现场考核，并按甲方要求填报工程量，进行结算。</w:t>
      </w:r>
    </w:p>
    <w:p>
      <w:pPr>
        <w:numPr>
          <w:ilvl w:val="0"/>
          <w:numId w:val="6"/>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若发生由乙方提供的派遣员工到马来西亚机场后被马来西亚海关阻止入关并遣送回国的，则发生的返程交通费用由乙方承担。甲方不再对此进行任何补偿。</w:t>
      </w:r>
    </w:p>
    <w:p>
      <w:pPr>
        <w:numPr>
          <w:ilvl w:val="0"/>
          <w:numId w:val="6"/>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乙方协助甲方办理被派遣出国人员签证和机票等手续；乙方负责对输出员工的工作态度、工作时间、业绩及履行岗位责任书情况进行考核。</w:t>
      </w:r>
    </w:p>
    <w:p>
      <w:pPr>
        <w:numPr>
          <w:ilvl w:val="0"/>
          <w:numId w:val="6"/>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被派遣人员出国前，乙方应使其充分理解劳务合同条款，劳务人员在国外执行乙方劳务合同条款及甲方的规章制度（包括但不限于甲方员工手册、岗位职责、操作规程、安全准则等）。</w:t>
      </w:r>
    </w:p>
    <w:p>
      <w:pPr>
        <w:numPr>
          <w:ilvl w:val="0"/>
          <w:numId w:val="6"/>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被派遣人员应保证对所接触的客户、项目及有关内、外合同保密，否则甲方可根据后果的严重程度向乙方提出相应赔偿。</w:t>
      </w:r>
    </w:p>
    <w:p>
      <w:pPr>
        <w:numPr>
          <w:ilvl w:val="0"/>
          <w:numId w:val="6"/>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乙方提供的被派遣人员在国外工作期间，必须服从甲方及甲方国外项目部的统一领导。</w:t>
      </w:r>
    </w:p>
    <w:p>
      <w:pPr>
        <w:numPr>
          <w:ilvl w:val="0"/>
          <w:numId w:val="6"/>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乙方派驻甲方工地现场的管理代表必须常驻工地，若要离开或更换需征得甲方的同意并自行承担有关费用，否则按</w:t>
      </w:r>
      <w:r>
        <w:rPr>
          <w:rFonts w:ascii="华文仿宋" w:hAnsi="华文仿宋" w:eastAsia="华文仿宋" w:cs="华文仿宋"/>
          <w:sz w:val="28"/>
          <w:szCs w:val="28"/>
        </w:rPr>
        <w:t>5000</w:t>
      </w:r>
      <w:r>
        <w:rPr>
          <w:rFonts w:hint="eastAsia" w:ascii="华文仿宋" w:hAnsi="华文仿宋" w:eastAsia="华文仿宋" w:cs="华文仿宋"/>
          <w:sz w:val="28"/>
          <w:szCs w:val="28"/>
        </w:rPr>
        <w:t>元人民币</w:t>
      </w:r>
      <w:r>
        <w:rPr>
          <w:rFonts w:ascii="华文仿宋" w:hAnsi="华文仿宋" w:eastAsia="华文仿宋" w:cs="华文仿宋"/>
          <w:sz w:val="28"/>
          <w:szCs w:val="28"/>
        </w:rPr>
        <w:t>/</w:t>
      </w:r>
      <w:r>
        <w:rPr>
          <w:rFonts w:hint="eastAsia" w:ascii="华文仿宋" w:hAnsi="华文仿宋" w:eastAsia="华文仿宋" w:cs="华文仿宋"/>
          <w:sz w:val="28"/>
          <w:szCs w:val="28"/>
        </w:rPr>
        <w:t>次进行罚款，由此造成的损失由乙方负责。乙方选派出国管理代表享有和甲方同岗位人员同等待遇，费用由甲方支付。</w:t>
      </w:r>
    </w:p>
    <w:p>
      <w:pPr>
        <w:numPr>
          <w:ilvl w:val="0"/>
          <w:numId w:val="6"/>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派遣人员的政治条件、业务技术能力和身体健康状况由乙方负责按甲方规定条件审查，并按有关规定办理政审、协助派遣人员办理护照等相关事宜。</w:t>
      </w:r>
      <w:r>
        <w:rPr>
          <w:rFonts w:ascii="华文仿宋" w:hAnsi="华文仿宋" w:eastAsia="华文仿宋" w:cs="华文仿宋"/>
          <w:sz w:val="28"/>
          <w:szCs w:val="28"/>
        </w:rPr>
        <w:t xml:space="preserve"> </w:t>
      </w:r>
    </w:p>
    <w:p>
      <w:pPr>
        <w:numPr>
          <w:ilvl w:val="0"/>
          <w:numId w:val="6"/>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乙方组织劳务人员技术考试，评分工作由甲方会同乙方考场工作人员从高分到低分选拔，做到公平公正，择优录取。劳务人员必须持有陕西省出入境检验检疫局体检后颁发的健康证，乙方应对每位劳务人员健康证各科目逐条审查，对不符合出境条件的一律不得外派。</w:t>
      </w:r>
    </w:p>
    <w:p>
      <w:pPr>
        <w:numPr>
          <w:ilvl w:val="0"/>
          <w:numId w:val="6"/>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乙方应负责劳务人员出境前的安全教育、行李准备等事宜。</w:t>
      </w:r>
      <w:r>
        <w:rPr>
          <w:rFonts w:ascii="华文仿宋" w:hAnsi="华文仿宋" w:eastAsia="华文仿宋" w:cs="华文仿宋"/>
          <w:sz w:val="28"/>
          <w:szCs w:val="28"/>
        </w:rPr>
        <w:t xml:space="preserve"> </w:t>
      </w:r>
      <w:r>
        <w:rPr>
          <w:rFonts w:hint="eastAsia" w:ascii="华文仿宋" w:hAnsi="华文仿宋" w:eastAsia="华文仿宋" w:cs="华文仿宋"/>
          <w:sz w:val="28"/>
          <w:szCs w:val="28"/>
        </w:rPr>
        <w:t>乙方收到甲方提供的劳务人员签证和出境通知后，按期准时将劳务人员送到西安咸阳国际机场。</w:t>
      </w:r>
      <w:r>
        <w:rPr>
          <w:rFonts w:hint="eastAsia" w:ascii="华文仿宋" w:hAnsi="华文仿宋" w:eastAsia="华文仿宋" w:cs="华文仿宋"/>
          <w:sz w:val="28"/>
          <w:szCs w:val="28"/>
          <w:highlight w:val="none"/>
        </w:rPr>
        <w:t>派遣人员行李超出个人允许携带的部分，费用自理。</w:t>
      </w:r>
      <w:r>
        <w:rPr>
          <w:rFonts w:hint="eastAsia" w:ascii="华文仿宋" w:hAnsi="华文仿宋" w:eastAsia="华文仿宋" w:cs="华文仿宋"/>
          <w:sz w:val="28"/>
          <w:szCs w:val="28"/>
        </w:rPr>
        <w:t>乙方协助甲方做好劳务人员在外履约期间其家庭生活中需要帮助的有关事宜。</w:t>
      </w:r>
    </w:p>
    <w:p>
      <w:pPr>
        <w:numPr>
          <w:ilvl w:val="0"/>
          <w:numId w:val="6"/>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由于甲方原因或签证等因素导致本合同不能履行，人员无法外派，甲方负责退还乙方缴纳的出国履约保证金，但不再补偿乙方任何费用。</w:t>
      </w:r>
    </w:p>
    <w:p>
      <w:pPr>
        <w:numPr>
          <w:ilvl w:val="0"/>
          <w:numId w:val="6"/>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乙方如能完全按照本协议履约，甲方将乙方视为在陕西渭南地区的唯一委托招收向马来西亚项目派遣劳务人员的单位。若乙方不履行协议或未按规定执行而给甲方造成经济损失，乙方应赔偿甲方相应的经济损失，甲方有权另外选定委托单位。</w:t>
      </w:r>
    </w:p>
    <w:p>
      <w:pPr>
        <w:numPr>
          <w:ilvl w:val="0"/>
          <w:numId w:val="6"/>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乙方的派遣员工因故停止在甲方从事劳务工作或与乙方解除、终止劳动合同时，乙方应当在该派遣员工提交了已向甲方交接工作的书面手续后方能为其办理相关手续。</w:t>
      </w:r>
    </w:p>
    <w:p>
      <w:pPr>
        <w:numPr>
          <w:ilvl w:val="0"/>
          <w:numId w:val="7"/>
        </w:numPr>
        <w:spacing w:line="360" w:lineRule="auto"/>
        <w:jc w:val="left"/>
        <w:rPr>
          <w:rFonts w:ascii="华文仿宋" w:hAnsi="华文仿宋" w:eastAsia="华文仿宋" w:cs="华文仿宋"/>
          <w:b/>
          <w:bCs/>
          <w:sz w:val="28"/>
          <w:szCs w:val="28"/>
        </w:rPr>
      </w:pPr>
      <w:r>
        <w:rPr>
          <w:rFonts w:hint="eastAsia" w:ascii="华文仿宋" w:hAnsi="华文仿宋" w:eastAsia="华文仿宋" w:cs="华文仿宋"/>
          <w:b/>
          <w:bCs/>
          <w:sz w:val="28"/>
          <w:szCs w:val="28"/>
        </w:rPr>
        <w:t>劳务费用结算与支付</w:t>
      </w:r>
    </w:p>
    <w:p>
      <w:pPr>
        <w:numPr>
          <w:ilvl w:val="0"/>
          <w:numId w:val="8"/>
        </w:numPr>
        <w:tabs>
          <w:tab w:val="left" w:pos="0"/>
        </w:tabs>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按本协议约定实施劳务派遣后，甲方按月向乙方支付劳务费用。劳务费用的构成及标准如下：</w:t>
      </w:r>
    </w:p>
    <w:p>
      <w:pPr>
        <w:numPr>
          <w:ilvl w:val="0"/>
          <w:numId w:val="9"/>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派遣员工的劳动报酬</w:t>
      </w:r>
    </w:p>
    <w:p>
      <w:pPr>
        <w:tabs>
          <w:tab w:val="left" w:pos="0"/>
        </w:tabs>
        <w:spacing w:line="360" w:lineRule="auto"/>
        <w:ind w:left="420" w:leftChars="200"/>
        <w:rPr>
          <w:rFonts w:ascii="华文仿宋" w:hAnsi="华文仿宋" w:eastAsia="华文仿宋" w:cs="华文仿宋"/>
          <w:sz w:val="28"/>
          <w:szCs w:val="28"/>
        </w:rPr>
      </w:pPr>
      <w:r>
        <w:rPr>
          <w:rFonts w:ascii="华文仿宋" w:hAnsi="华文仿宋" w:eastAsia="华文仿宋" w:cs="华文仿宋"/>
          <w:sz w:val="28"/>
          <w:szCs w:val="28"/>
        </w:rPr>
        <w:t xml:space="preserve">    </w:t>
      </w:r>
      <w:r>
        <w:rPr>
          <w:rFonts w:hint="eastAsia" w:ascii="华文仿宋" w:hAnsi="华文仿宋" w:eastAsia="华文仿宋" w:cs="华文仿宋"/>
          <w:sz w:val="28"/>
          <w:szCs w:val="28"/>
        </w:rPr>
        <w:t>按照甲方绩效考核制度发放。被派遣员工工资由基本工资（</w:t>
      </w:r>
      <w:r>
        <w:rPr>
          <w:rFonts w:ascii="华文仿宋" w:hAnsi="华文仿宋" w:eastAsia="华文仿宋" w:cs="华文仿宋"/>
          <w:sz w:val="28"/>
          <w:szCs w:val="28"/>
        </w:rPr>
        <w:t>80%</w:t>
      </w:r>
      <w:r>
        <w:rPr>
          <w:rFonts w:hint="eastAsia" w:ascii="华文仿宋" w:hAnsi="华文仿宋" w:eastAsia="华文仿宋" w:cs="华文仿宋"/>
          <w:sz w:val="28"/>
          <w:szCs w:val="28"/>
        </w:rPr>
        <w:t>）</w:t>
      </w:r>
      <w:r>
        <w:rPr>
          <w:rFonts w:ascii="华文仿宋" w:hAnsi="华文仿宋" w:eastAsia="华文仿宋" w:cs="华文仿宋"/>
          <w:sz w:val="28"/>
          <w:szCs w:val="28"/>
        </w:rPr>
        <w:t>+</w:t>
      </w:r>
      <w:r>
        <w:rPr>
          <w:rFonts w:hint="eastAsia" w:ascii="华文仿宋" w:hAnsi="华文仿宋" w:eastAsia="华文仿宋" w:cs="华文仿宋"/>
          <w:sz w:val="28"/>
          <w:szCs w:val="28"/>
        </w:rPr>
        <w:t>绩效工资（</w:t>
      </w:r>
      <w:r>
        <w:rPr>
          <w:rFonts w:ascii="华文仿宋" w:hAnsi="华文仿宋" w:eastAsia="华文仿宋" w:cs="华文仿宋"/>
          <w:sz w:val="28"/>
          <w:szCs w:val="28"/>
        </w:rPr>
        <w:t>20%</w:t>
      </w:r>
      <w:r>
        <w:rPr>
          <w:rFonts w:hint="eastAsia" w:ascii="华文仿宋" w:hAnsi="华文仿宋" w:eastAsia="华文仿宋" w:cs="华文仿宋"/>
          <w:sz w:val="28"/>
          <w:szCs w:val="28"/>
        </w:rPr>
        <w:t>）组成，基本工资确保发放，绩效工资由甲方和乙方现场管理人员考核评定后发放。</w:t>
      </w:r>
    </w:p>
    <w:p>
      <w:pPr>
        <w:numPr>
          <w:ilvl w:val="0"/>
          <w:numId w:val="9"/>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社会保险费</w:t>
      </w:r>
    </w:p>
    <w:p>
      <w:pPr>
        <w:tabs>
          <w:tab w:val="left" w:pos="0"/>
        </w:tabs>
        <w:spacing w:line="360" w:lineRule="auto"/>
        <w:ind w:left="420" w:leftChars="200"/>
        <w:rPr>
          <w:rFonts w:ascii="华文仿宋" w:hAnsi="华文仿宋" w:eastAsia="华文仿宋" w:cs="华文仿宋"/>
          <w:color w:val="auto"/>
          <w:sz w:val="28"/>
          <w:szCs w:val="28"/>
          <w:highlight w:val="none"/>
        </w:rPr>
      </w:pPr>
      <w:r>
        <w:rPr>
          <w:rFonts w:ascii="华文仿宋" w:hAnsi="华文仿宋" w:eastAsia="华文仿宋" w:cs="华文仿宋"/>
          <w:sz w:val="28"/>
          <w:szCs w:val="28"/>
        </w:rPr>
        <w:t xml:space="preserve"> </w:t>
      </w:r>
      <w:r>
        <w:rPr>
          <w:rFonts w:ascii="华文仿宋" w:hAnsi="华文仿宋" w:eastAsia="华文仿宋" w:cs="华文仿宋"/>
          <w:color w:val="auto"/>
          <w:sz w:val="28"/>
          <w:szCs w:val="28"/>
          <w:highlight w:val="none"/>
        </w:rPr>
        <w:t xml:space="preserve">   </w:t>
      </w:r>
      <w:r>
        <w:rPr>
          <w:rFonts w:hint="eastAsia" w:ascii="华文仿宋" w:hAnsi="华文仿宋" w:eastAsia="华文仿宋" w:cs="华文仿宋"/>
          <w:color w:val="auto"/>
          <w:sz w:val="28"/>
          <w:szCs w:val="28"/>
          <w:highlight w:val="none"/>
        </w:rPr>
        <w:t>甲方每月向乙方支付的被派遣员工工资中包含企业承担的西安市（？）社会保险规定向乙方支付派遣员工的养老、医疗、工伤、生育、失业保险费用等，其缴费数额由乙方按国家和西安市（？）地方规定进行计算，由乙方为派遣员工缴纳社保费用，如甲方未及时向乙方支付上述社会保险费用，乙方应当为员工先行垫付。</w:t>
      </w:r>
    </w:p>
    <w:p>
      <w:pPr>
        <w:numPr>
          <w:ilvl w:val="0"/>
          <w:numId w:val="9"/>
        </w:numPr>
        <w:tabs>
          <w:tab w:val="left" w:pos="0"/>
        </w:tabs>
        <w:spacing w:line="360" w:lineRule="auto"/>
        <w:ind w:left="402" w:firstLine="560" w:firstLineChars="200"/>
        <w:rPr>
          <w:rFonts w:ascii="华文仿宋" w:hAnsi="华文仿宋" w:eastAsia="华文仿宋" w:cs="华文仿宋"/>
          <w:color w:val="auto"/>
          <w:sz w:val="28"/>
          <w:szCs w:val="28"/>
          <w:highlight w:val="none"/>
        </w:rPr>
      </w:pPr>
      <w:r>
        <w:rPr>
          <w:rFonts w:hint="eastAsia" w:ascii="华文仿宋" w:hAnsi="华文仿宋" w:eastAsia="华文仿宋" w:cs="华文仿宋"/>
          <w:color w:val="auto"/>
          <w:sz w:val="28"/>
          <w:szCs w:val="28"/>
          <w:highlight w:val="none"/>
        </w:rPr>
        <w:t>派遣服务费</w:t>
      </w:r>
    </w:p>
    <w:p>
      <w:pPr>
        <w:tabs>
          <w:tab w:val="left" w:pos="0"/>
        </w:tabs>
        <w:spacing w:line="360" w:lineRule="auto"/>
        <w:ind w:left="420" w:leftChars="200"/>
        <w:rPr>
          <w:rFonts w:ascii="华文仿宋" w:hAnsi="华文仿宋" w:eastAsia="华文仿宋" w:cs="华文仿宋"/>
          <w:color w:val="auto"/>
          <w:sz w:val="28"/>
          <w:szCs w:val="28"/>
          <w:highlight w:val="none"/>
        </w:rPr>
      </w:pPr>
      <w:r>
        <w:rPr>
          <w:rFonts w:ascii="华文仿宋" w:hAnsi="华文仿宋" w:eastAsia="华文仿宋" w:cs="华文仿宋"/>
          <w:color w:val="auto"/>
          <w:sz w:val="28"/>
          <w:szCs w:val="28"/>
          <w:highlight w:val="none"/>
        </w:rPr>
        <w:t xml:space="preserve">    </w:t>
      </w:r>
      <w:r>
        <w:rPr>
          <w:rFonts w:hint="eastAsia" w:ascii="华文仿宋" w:hAnsi="华文仿宋" w:eastAsia="华文仿宋" w:cs="华文仿宋"/>
          <w:color w:val="auto"/>
          <w:sz w:val="28"/>
          <w:szCs w:val="28"/>
          <w:highlight w:val="none"/>
        </w:rPr>
        <w:t>甲方在劳务人员出国后工作满</w:t>
      </w:r>
      <w:r>
        <w:rPr>
          <w:rFonts w:ascii="华文仿宋" w:hAnsi="华文仿宋" w:eastAsia="华文仿宋" w:cs="华文仿宋"/>
          <w:color w:val="auto"/>
          <w:sz w:val="28"/>
          <w:szCs w:val="28"/>
          <w:highlight w:val="none"/>
          <w:u w:val="single"/>
        </w:rPr>
        <w:t>6</w:t>
      </w:r>
      <w:r>
        <w:rPr>
          <w:rFonts w:hint="eastAsia" w:ascii="华文仿宋" w:hAnsi="华文仿宋" w:eastAsia="华文仿宋" w:cs="华文仿宋"/>
          <w:color w:val="auto"/>
          <w:sz w:val="28"/>
          <w:szCs w:val="28"/>
          <w:highlight w:val="none"/>
        </w:rPr>
        <w:t>个月后，开始支付乙方劳务服务费，按照（</w:t>
      </w:r>
      <w:r>
        <w:rPr>
          <w:rFonts w:ascii="华文仿宋" w:hAnsi="华文仿宋" w:eastAsia="华文仿宋" w:cs="华文仿宋"/>
          <w:color w:val="auto"/>
          <w:sz w:val="28"/>
          <w:szCs w:val="28"/>
          <w:highlight w:val="none"/>
          <w:u w:val="single"/>
        </w:rPr>
        <w:t xml:space="preserve">   </w:t>
      </w:r>
      <w:r>
        <w:rPr>
          <w:rFonts w:hint="eastAsia" w:ascii="华文仿宋" w:hAnsi="华文仿宋" w:eastAsia="华文仿宋" w:cs="华文仿宋"/>
          <w:color w:val="auto"/>
          <w:sz w:val="28"/>
          <w:szCs w:val="28"/>
          <w:highlight w:val="none"/>
        </w:rPr>
        <w:t>）元</w:t>
      </w:r>
      <w:r>
        <w:rPr>
          <w:rFonts w:ascii="华文仿宋" w:hAnsi="华文仿宋" w:eastAsia="华文仿宋" w:cs="华文仿宋"/>
          <w:color w:val="auto"/>
          <w:sz w:val="28"/>
          <w:szCs w:val="28"/>
          <w:highlight w:val="none"/>
        </w:rPr>
        <w:t>/</w:t>
      </w:r>
      <w:r>
        <w:rPr>
          <w:rFonts w:hint="eastAsia" w:ascii="华文仿宋" w:hAnsi="华文仿宋" w:eastAsia="华文仿宋" w:cs="华文仿宋"/>
          <w:color w:val="auto"/>
          <w:sz w:val="28"/>
          <w:szCs w:val="28"/>
          <w:highlight w:val="none"/>
        </w:rPr>
        <w:t>人</w:t>
      </w:r>
      <w:r>
        <w:rPr>
          <w:rFonts w:ascii="华文仿宋" w:hAnsi="华文仿宋" w:eastAsia="华文仿宋" w:cs="华文仿宋"/>
          <w:color w:val="auto"/>
          <w:sz w:val="28"/>
          <w:szCs w:val="28"/>
          <w:highlight w:val="none"/>
        </w:rPr>
        <w:t>/</w:t>
      </w:r>
      <w:r>
        <w:rPr>
          <w:rFonts w:hint="eastAsia" w:ascii="华文仿宋" w:hAnsi="华文仿宋" w:eastAsia="华文仿宋" w:cs="华文仿宋"/>
          <w:color w:val="auto"/>
          <w:sz w:val="28"/>
          <w:szCs w:val="28"/>
          <w:highlight w:val="none"/>
        </w:rPr>
        <w:t>月支付，每六个月支付一次。</w:t>
      </w:r>
    </w:p>
    <w:p>
      <w:pPr>
        <w:numPr>
          <w:ilvl w:val="0"/>
          <w:numId w:val="10"/>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结算规则</w:t>
      </w:r>
    </w:p>
    <w:p>
      <w:pPr>
        <w:numPr>
          <w:ilvl w:val="0"/>
          <w:numId w:val="11"/>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乙方现场管理人员每月</w:t>
      </w:r>
      <w:r>
        <w:rPr>
          <w:rFonts w:ascii="华文仿宋" w:hAnsi="华文仿宋" w:eastAsia="华文仿宋" w:cs="华文仿宋"/>
          <w:sz w:val="28"/>
          <w:szCs w:val="28"/>
        </w:rPr>
        <w:t>5</w:t>
      </w:r>
      <w:r>
        <w:rPr>
          <w:rFonts w:hint="eastAsia" w:ascii="华文仿宋" w:hAnsi="华文仿宋" w:eastAsia="华文仿宋" w:cs="华文仿宋"/>
          <w:sz w:val="28"/>
          <w:szCs w:val="28"/>
        </w:rPr>
        <w:t>日前将上个月工资、派遣费按合同要求申报甲方审核。甲方在接到申报表后应在</w:t>
      </w:r>
      <w:r>
        <w:rPr>
          <w:rFonts w:ascii="华文仿宋" w:hAnsi="华文仿宋" w:eastAsia="华文仿宋" w:cs="华文仿宋"/>
          <w:sz w:val="28"/>
          <w:szCs w:val="28"/>
        </w:rPr>
        <w:t>10</w:t>
      </w:r>
      <w:r>
        <w:rPr>
          <w:rFonts w:hint="eastAsia" w:ascii="华文仿宋" w:hAnsi="华文仿宋" w:eastAsia="华文仿宋" w:cs="华文仿宋"/>
          <w:sz w:val="28"/>
          <w:szCs w:val="28"/>
        </w:rPr>
        <w:t>日内审核完毕。</w:t>
      </w:r>
    </w:p>
    <w:p>
      <w:pPr>
        <w:numPr>
          <w:ilvl w:val="0"/>
          <w:numId w:val="11"/>
        </w:numPr>
        <w:tabs>
          <w:tab w:val="left" w:pos="0"/>
        </w:tabs>
        <w:spacing w:line="360" w:lineRule="auto"/>
        <w:ind w:left="402" w:firstLine="560" w:firstLineChars="200"/>
        <w:rPr>
          <w:rFonts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乙方按照甲方审核的数据开具正式发票，甲方收到发票及审核清单后</w:t>
      </w:r>
      <w:r>
        <w:rPr>
          <w:rFonts w:ascii="华文仿宋" w:hAnsi="华文仿宋" w:eastAsia="华文仿宋" w:cs="华文仿宋"/>
          <w:sz w:val="28"/>
          <w:szCs w:val="28"/>
          <w:highlight w:val="none"/>
        </w:rPr>
        <w:t>3</w:t>
      </w:r>
      <w:r>
        <w:rPr>
          <w:rFonts w:hint="eastAsia" w:ascii="华文仿宋" w:hAnsi="华文仿宋" w:eastAsia="华文仿宋" w:cs="华文仿宋"/>
          <w:sz w:val="28"/>
          <w:szCs w:val="28"/>
          <w:highlight w:val="none"/>
        </w:rPr>
        <w:t>日内将费用支付至乙方账户内。</w:t>
      </w:r>
    </w:p>
    <w:p>
      <w:pPr>
        <w:numPr>
          <w:ilvl w:val="0"/>
          <w:numId w:val="11"/>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派遣员工劳动报酬的结算：根据甲方审核乙方提供的劳动报酬清单结算。每个月支付</w:t>
      </w:r>
      <w:r>
        <w:rPr>
          <w:rFonts w:ascii="华文仿宋" w:hAnsi="华文仿宋" w:eastAsia="华文仿宋" w:cs="华文仿宋"/>
          <w:sz w:val="28"/>
          <w:szCs w:val="28"/>
        </w:rPr>
        <w:t>4800</w:t>
      </w:r>
      <w:r>
        <w:rPr>
          <w:rFonts w:hint="eastAsia" w:ascii="华文仿宋" w:hAnsi="华文仿宋" w:eastAsia="华文仿宋" w:cs="华文仿宋"/>
          <w:sz w:val="28"/>
          <w:szCs w:val="28"/>
        </w:rPr>
        <w:t>元</w:t>
      </w:r>
      <w:r>
        <w:rPr>
          <w:rFonts w:ascii="华文仿宋" w:hAnsi="华文仿宋" w:eastAsia="华文仿宋" w:cs="华文仿宋"/>
          <w:sz w:val="28"/>
          <w:szCs w:val="28"/>
        </w:rPr>
        <w:t>/</w:t>
      </w:r>
      <w:r>
        <w:rPr>
          <w:rFonts w:hint="eastAsia" w:ascii="华文仿宋" w:hAnsi="华文仿宋" w:eastAsia="华文仿宋" w:cs="华文仿宋"/>
          <w:sz w:val="28"/>
          <w:szCs w:val="28"/>
        </w:rPr>
        <w:t>人到乙方账户，保证派遣员工家庭正常生活，月工资</w:t>
      </w:r>
      <w:r>
        <w:rPr>
          <w:rFonts w:ascii="华文仿宋" w:hAnsi="华文仿宋" w:eastAsia="华文仿宋" w:cs="华文仿宋"/>
          <w:sz w:val="28"/>
          <w:szCs w:val="28"/>
        </w:rPr>
        <w:t>80%</w:t>
      </w:r>
      <w:r>
        <w:rPr>
          <w:rFonts w:hint="eastAsia" w:ascii="华文仿宋" w:hAnsi="华文仿宋" w:eastAsia="华文仿宋" w:cs="华文仿宋"/>
          <w:sz w:val="28"/>
          <w:szCs w:val="28"/>
        </w:rPr>
        <w:t>的剩余部分，每半年发放一次。其余</w:t>
      </w:r>
      <w:r>
        <w:rPr>
          <w:rFonts w:ascii="华文仿宋" w:hAnsi="华文仿宋" w:eastAsia="华文仿宋" w:cs="华文仿宋"/>
          <w:sz w:val="28"/>
          <w:szCs w:val="28"/>
        </w:rPr>
        <w:t>20%</w:t>
      </w:r>
      <w:r>
        <w:rPr>
          <w:rFonts w:hint="eastAsia" w:ascii="华文仿宋" w:hAnsi="华文仿宋" w:eastAsia="华文仿宋" w:cs="华文仿宋"/>
          <w:sz w:val="28"/>
          <w:szCs w:val="28"/>
        </w:rPr>
        <w:t>绩效考核工资，按照甲乙双方现场考核综合评分年终统一发放。</w:t>
      </w:r>
    </w:p>
    <w:p>
      <w:pPr>
        <w:numPr>
          <w:ilvl w:val="0"/>
          <w:numId w:val="11"/>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派遣服务费的结算：不足十五日不计，超过十五日按一个月计算。</w:t>
      </w:r>
    </w:p>
    <w:p>
      <w:pPr>
        <w:numPr>
          <w:ilvl w:val="0"/>
          <w:numId w:val="11"/>
        </w:numPr>
        <w:tabs>
          <w:tab w:val="left" w:pos="0"/>
        </w:tabs>
        <w:spacing w:line="360" w:lineRule="auto"/>
        <w:ind w:left="402"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在费用结算日之后发生的一切变动在下月进行结算和支付。</w:t>
      </w:r>
    </w:p>
    <w:p>
      <w:pPr>
        <w:numPr>
          <w:ilvl w:val="0"/>
          <w:numId w:val="12"/>
        </w:numPr>
        <w:spacing w:line="360" w:lineRule="auto"/>
        <w:jc w:val="left"/>
        <w:rPr>
          <w:rFonts w:ascii="华文仿宋" w:hAnsi="华文仿宋" w:eastAsia="华文仿宋" w:cs="华文仿宋"/>
          <w:b/>
          <w:bCs/>
          <w:sz w:val="28"/>
          <w:szCs w:val="28"/>
        </w:rPr>
      </w:pPr>
      <w:r>
        <w:rPr>
          <w:rFonts w:hint="eastAsia" w:ascii="华文仿宋" w:hAnsi="华文仿宋" w:eastAsia="华文仿宋" w:cs="华文仿宋"/>
          <w:b/>
          <w:bCs/>
          <w:sz w:val="28"/>
          <w:szCs w:val="28"/>
        </w:rPr>
        <w:t>双方约定事项</w:t>
      </w:r>
    </w:p>
    <w:p>
      <w:pPr>
        <w:numPr>
          <w:ilvl w:val="0"/>
          <w:numId w:val="13"/>
        </w:numPr>
        <w:spacing w:line="360" w:lineRule="auto"/>
        <w:rPr>
          <w:rFonts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甲方对乙方派遣员工的要求有</w:t>
      </w:r>
      <w:r>
        <w:rPr>
          <w:rFonts w:hint="eastAsia"/>
          <w:highlight w:val="none"/>
        </w:rPr>
        <w:t>：</w:t>
      </w:r>
    </w:p>
    <w:p>
      <w:pPr>
        <w:numPr>
          <w:ilvl w:val="0"/>
          <w:numId w:val="14"/>
        </w:numPr>
        <w:tabs>
          <w:tab w:val="left" w:pos="0"/>
        </w:tabs>
        <w:spacing w:line="360" w:lineRule="auto"/>
        <w:rPr>
          <w:rFonts w:ascii="华文仿宋" w:hAnsi="华文仿宋" w:eastAsia="华文仿宋" w:cs="华文仿宋"/>
          <w:sz w:val="28"/>
          <w:szCs w:val="28"/>
          <w:highlight w:val="none"/>
        </w:rPr>
      </w:pPr>
      <w:r>
        <w:rPr>
          <w:highlight w:val="none"/>
        </w:rPr>
        <w:t xml:space="preserve"> </w:t>
      </w:r>
      <w:r>
        <w:rPr>
          <w:rFonts w:hint="eastAsia" w:ascii="华文仿宋" w:hAnsi="华文仿宋" w:eastAsia="华文仿宋" w:cs="华文仿宋"/>
          <w:sz w:val="28"/>
          <w:szCs w:val="28"/>
          <w:highlight w:val="none"/>
        </w:rPr>
        <w:t>年龄</w:t>
      </w:r>
      <w:r>
        <w:rPr>
          <w:rFonts w:ascii="华文仿宋" w:hAnsi="华文仿宋" w:eastAsia="华文仿宋" w:cs="华文仿宋"/>
          <w:sz w:val="28"/>
          <w:szCs w:val="28"/>
          <w:highlight w:val="none"/>
        </w:rPr>
        <w:t>28-46</w:t>
      </w:r>
      <w:r>
        <w:rPr>
          <w:rFonts w:hint="eastAsia" w:ascii="华文仿宋" w:hAnsi="华文仿宋" w:eastAsia="华文仿宋" w:cs="华文仿宋"/>
          <w:sz w:val="28"/>
          <w:szCs w:val="28"/>
          <w:highlight w:val="none"/>
        </w:rPr>
        <w:t>周岁，学历初中及其以上，男性，具有建筑安装工作经验且从事建筑安装行业不少于</w:t>
      </w:r>
      <w:r>
        <w:rPr>
          <w:rFonts w:ascii="华文仿宋" w:hAnsi="华文仿宋" w:eastAsia="华文仿宋" w:cs="华文仿宋"/>
          <w:sz w:val="28"/>
          <w:szCs w:val="28"/>
          <w:highlight w:val="none"/>
        </w:rPr>
        <w:t>4</w:t>
      </w:r>
      <w:r>
        <w:rPr>
          <w:rFonts w:hint="eastAsia" w:ascii="华文仿宋" w:hAnsi="华文仿宋" w:eastAsia="华文仿宋" w:cs="华文仿宋"/>
          <w:sz w:val="28"/>
          <w:szCs w:val="28"/>
          <w:highlight w:val="none"/>
        </w:rPr>
        <w:t>年，并能熟练操作及作业。特种作业、操作人员必须持证上岗且保证证件的真实有效性，一专多能者优先。</w:t>
      </w:r>
    </w:p>
    <w:p>
      <w:pPr>
        <w:numPr>
          <w:ilvl w:val="0"/>
          <w:numId w:val="14"/>
        </w:numPr>
        <w:tabs>
          <w:tab w:val="left" w:pos="0"/>
        </w:tabs>
        <w:spacing w:line="360" w:lineRule="auto"/>
        <w:rPr>
          <w:rFonts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被派遣人员一经录用不得随意更换，如非甲方原因随意更换人员，出国机票、签证等出国工作相关费用及损失由乙方承担，如被派遣人员由于特殊原因必须更换的，需要做好工作移交并接受甲方或其项目部的审核方可更换。</w:t>
      </w:r>
    </w:p>
    <w:p>
      <w:pPr>
        <w:numPr>
          <w:ilvl w:val="0"/>
          <w:numId w:val="14"/>
        </w:numPr>
        <w:tabs>
          <w:tab w:val="left" w:pos="0"/>
        </w:tabs>
        <w:spacing w:line="360" w:lineRule="auto"/>
        <w:rPr>
          <w:rFonts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经在陕西省出入境检验检疫局体检，身体健康，无心脏病、高血压、高血糖、关节炎、胃病、癫痫病、慢性阑尾炎、胸膜炎、乙肝、皮肤过敏、糖尿病、脂肪肝、眼内疾病、家族遗传病、癌症、慢性病、心血管性疾病等一系列必须经过特殊医疗器械才能检查出来的疾病及非当地特有的传染病、器官、或肢体由严重缺陷或病变高血压、心脏病、精神病等不适宜出国的疾病；</w:t>
      </w:r>
    </w:p>
    <w:p>
      <w:pPr>
        <w:numPr>
          <w:ilvl w:val="0"/>
          <w:numId w:val="14"/>
        </w:numPr>
        <w:tabs>
          <w:tab w:val="left" w:pos="0"/>
        </w:tabs>
        <w:spacing w:line="360" w:lineRule="auto"/>
        <w:rPr>
          <w:rFonts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乙方在签订本合同前不得隐瞒派遣人员在国内的各项犯罪记录，以及以往在国外工作中的任何违法、违纪及参与任何形式罢工历史的记录。思想品德优秀，无吸毒史，具有良好的团队合作意识。一旦隐瞒事实之行为被发现，甲方有权清退派遣人员直至解除合同，所造成的损失全部由乙方承担。</w:t>
      </w:r>
    </w:p>
    <w:p>
      <w:pPr>
        <w:numPr>
          <w:ilvl w:val="0"/>
          <w:numId w:val="13"/>
        </w:numPr>
        <w:spacing w:line="360" w:lineRule="auto"/>
        <w:rPr>
          <w:rFonts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派遣员工需持乙方介绍信到甲方报到，并与甲方签订岗位责任书。在试用期内，甲方有权将不符合条件的输出员工退回乙方，其由甲方支付的出国签证费、工作准证费、出国机票费用等由乙方承担，并扣除乙方为其缴纳的出国履约保证金。</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派遣员工到马来西亚后，须将护照、工作准证等证件交给甲方统一保管。若回国，需提前一个月由乙方现场代表书面通知甲方并获得甲方批准，方可领取护照回国。</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派遣员工不能通过或满足国外业主</w:t>
      </w:r>
      <w:r>
        <w:rPr>
          <w:rFonts w:ascii="华文仿宋" w:hAnsi="华文仿宋" w:eastAsia="华文仿宋" w:cs="华文仿宋"/>
          <w:sz w:val="28"/>
          <w:szCs w:val="28"/>
        </w:rPr>
        <w:t>/EPC</w:t>
      </w:r>
      <w:r>
        <w:rPr>
          <w:rFonts w:hint="eastAsia" w:ascii="华文仿宋" w:hAnsi="华文仿宋" w:eastAsia="华文仿宋" w:cs="华文仿宋"/>
          <w:sz w:val="28"/>
          <w:szCs w:val="28"/>
        </w:rPr>
        <w:t>总承包方组织的身体检查要求的，甲方可开具《退工通知书》将员工直接退回乙方，出国签证、工作准证和机票等费用由乙方承担，并扣除履约保证金；员工不能通过技能考核，安全考核，不能胜任本职工作的，应接受甲方对其转岗工作安排并承诺降薪安排（薪酬待遇按照转岗或降档后的岗位工资按项目外雇力工标准确定）。</w:t>
      </w:r>
    </w:p>
    <w:p>
      <w:pPr>
        <w:numPr>
          <w:ilvl w:val="0"/>
          <w:numId w:val="13"/>
        </w:numPr>
        <w:spacing w:line="360" w:lineRule="auto"/>
        <w:rPr>
          <w:rFonts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派遣员工在合同期内如果不能获得马来政府签证续签的，甲方可将其退回乙方，甲方负担返程机票，不再作出其他补偿；派遣员工如果违反法律、法规或不履行岗位责任书，甲方可将其退回乙方。派遣员工给甲方造成损失的由乙方承担赔偿责任。</w:t>
      </w:r>
    </w:p>
    <w:p>
      <w:pPr>
        <w:numPr>
          <w:ilvl w:val="0"/>
          <w:numId w:val="13"/>
        </w:numPr>
        <w:spacing w:line="360" w:lineRule="auto"/>
        <w:rPr>
          <w:rFonts w:ascii="华文仿宋" w:hAnsi="华文仿宋" w:eastAsia="华文仿宋" w:cs="华文仿宋"/>
          <w:sz w:val="28"/>
          <w:szCs w:val="28"/>
          <w:highlight w:val="none"/>
        </w:rPr>
      </w:pPr>
      <w:r>
        <w:rPr>
          <w:rFonts w:hint="eastAsia" w:ascii="华文仿宋" w:hAnsi="华文仿宋" w:eastAsia="华文仿宋" w:cs="华文仿宋"/>
          <w:sz w:val="28"/>
          <w:szCs w:val="28"/>
        </w:rPr>
        <w:t>在本协议有效期内，无正当理由甲方不得随意退回派遣员工，</w:t>
      </w:r>
      <w:r>
        <w:rPr>
          <w:rFonts w:hint="eastAsia" w:ascii="华文仿宋" w:hAnsi="华文仿宋" w:eastAsia="华文仿宋" w:cs="华文仿宋"/>
          <w:sz w:val="28"/>
          <w:szCs w:val="28"/>
          <w:highlight w:val="none"/>
        </w:rPr>
        <w:t>若确需退回的，须在第一时间通知乙方代表，经甲乙双方协调一致后办理。</w:t>
      </w:r>
    </w:p>
    <w:p>
      <w:pPr>
        <w:numPr>
          <w:ilvl w:val="0"/>
          <w:numId w:val="13"/>
        </w:numPr>
        <w:spacing w:line="360" w:lineRule="auto"/>
        <w:rPr>
          <w:rFonts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甲方和乙方签订劳务派遣协议仅因甲方在马来西亚承包的施工项目，在被派遣员工完成甲方指定施工任务或被派遣员工工作的甲方施工任务完成、竣工的，甲方再无工作安排的，甲方有权辞退被派遣员工。</w:t>
      </w:r>
    </w:p>
    <w:p>
      <w:pPr>
        <w:numPr>
          <w:ilvl w:val="0"/>
          <w:numId w:val="13"/>
        </w:numPr>
        <w:spacing w:line="360" w:lineRule="auto"/>
        <w:rPr>
          <w:rFonts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甲方退回派遣员工应严格执行《中华人民共和国劳动法》、《陕西省劳动合同条例》及相关政策法规，出具退岗通知，并写明退岗原因及事实依据。除下列几种情况外，甲方退回员工需提前</w:t>
      </w:r>
      <w:r>
        <w:rPr>
          <w:rFonts w:ascii="华文仿宋" w:hAnsi="华文仿宋" w:eastAsia="华文仿宋" w:cs="华文仿宋"/>
          <w:sz w:val="28"/>
          <w:szCs w:val="28"/>
          <w:highlight w:val="none"/>
          <w:u w:val="single"/>
        </w:rPr>
        <w:t xml:space="preserve">  </w:t>
      </w:r>
      <w:r>
        <w:rPr>
          <w:rFonts w:ascii="华文仿宋" w:hAnsi="华文仿宋" w:eastAsia="华文仿宋" w:cs="华文仿宋"/>
          <w:color w:val="0000FF"/>
          <w:sz w:val="28"/>
          <w:szCs w:val="28"/>
          <w:highlight w:val="none"/>
          <w:u w:val="single"/>
        </w:rPr>
        <w:t xml:space="preserve">30 </w:t>
      </w:r>
      <w:r>
        <w:rPr>
          <w:rFonts w:hint="eastAsia" w:ascii="华文仿宋" w:hAnsi="华文仿宋" w:eastAsia="华文仿宋" w:cs="华文仿宋"/>
          <w:sz w:val="28"/>
          <w:szCs w:val="28"/>
          <w:highlight w:val="none"/>
        </w:rPr>
        <w:t>天通知乙方，由乙方为输出员工办理退工手续。</w:t>
      </w:r>
    </w:p>
    <w:p>
      <w:pPr>
        <w:numPr>
          <w:ilvl w:val="0"/>
          <w:numId w:val="15"/>
        </w:numPr>
        <w:tabs>
          <w:tab w:val="left" w:pos="0"/>
        </w:tabs>
        <w:spacing w:line="360" w:lineRule="auto"/>
        <w:ind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隐瞒个人国内的各项犯罪记录，有吸毒史，或者以前患有精神病、传染性疾病及其他严重影响工作的疾病或类似既往病史未书面声明的；以及以往在国外工作中的任何违法、违纪及参与任何形式罢工历史的记录。</w:t>
      </w:r>
    </w:p>
    <w:p>
      <w:pPr>
        <w:numPr>
          <w:ilvl w:val="0"/>
          <w:numId w:val="15"/>
        </w:numPr>
        <w:tabs>
          <w:tab w:val="left" w:pos="0"/>
        </w:tabs>
        <w:spacing w:line="360" w:lineRule="auto"/>
        <w:ind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隐瞒个人身体隐藏性疾病，在国外体检证明不能从事该项目工作的。</w:t>
      </w:r>
    </w:p>
    <w:p>
      <w:pPr>
        <w:numPr>
          <w:ilvl w:val="0"/>
          <w:numId w:val="15"/>
        </w:numPr>
        <w:tabs>
          <w:tab w:val="left" w:pos="0"/>
        </w:tabs>
        <w:spacing w:line="360" w:lineRule="auto"/>
        <w:ind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在试用期间被证明不符合录用条件的；</w:t>
      </w:r>
    </w:p>
    <w:p>
      <w:pPr>
        <w:numPr>
          <w:ilvl w:val="0"/>
          <w:numId w:val="15"/>
        </w:numPr>
        <w:tabs>
          <w:tab w:val="left" w:pos="0"/>
        </w:tabs>
        <w:spacing w:line="360" w:lineRule="auto"/>
        <w:ind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严重违反劳动纪律或者用人单位规章制度的；</w:t>
      </w:r>
    </w:p>
    <w:p>
      <w:pPr>
        <w:numPr>
          <w:ilvl w:val="0"/>
          <w:numId w:val="15"/>
        </w:numPr>
        <w:tabs>
          <w:tab w:val="left" w:pos="0"/>
        </w:tabs>
        <w:spacing w:line="360" w:lineRule="auto"/>
        <w:ind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严重失职，营私舞弊，对用人单位利益造成重大损害的；</w:t>
      </w:r>
    </w:p>
    <w:p>
      <w:pPr>
        <w:numPr>
          <w:ilvl w:val="0"/>
          <w:numId w:val="15"/>
        </w:numPr>
        <w:tabs>
          <w:tab w:val="left" w:pos="0"/>
        </w:tabs>
        <w:spacing w:line="360" w:lineRule="auto"/>
        <w:ind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被依法追究刑事责任的。</w:t>
      </w:r>
    </w:p>
    <w:p>
      <w:pPr>
        <w:numPr>
          <w:ilvl w:val="0"/>
          <w:numId w:val="15"/>
        </w:numPr>
        <w:tabs>
          <w:tab w:val="left" w:pos="0"/>
        </w:tabs>
        <w:spacing w:line="360" w:lineRule="auto"/>
        <w:ind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与其他单位建立劳动关系对完成工作任务造成严重影响，经提出拒不改正的。</w:t>
      </w:r>
    </w:p>
    <w:p>
      <w:pPr>
        <w:numPr>
          <w:ilvl w:val="0"/>
          <w:numId w:val="15"/>
        </w:numPr>
        <w:tabs>
          <w:tab w:val="left" w:pos="0"/>
        </w:tabs>
        <w:spacing w:line="360" w:lineRule="auto"/>
        <w:ind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患病或者非因工负伤，医疗期满后不能从事原工作，也不能从事乙方另行安排的工作的。</w:t>
      </w:r>
    </w:p>
    <w:p>
      <w:pPr>
        <w:numPr>
          <w:ilvl w:val="0"/>
          <w:numId w:val="15"/>
        </w:numPr>
        <w:tabs>
          <w:tab w:val="left" w:pos="0"/>
        </w:tabs>
        <w:spacing w:line="360" w:lineRule="auto"/>
        <w:ind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不能胜任工作，经培训或调整岗位考核，仍不能胜任工作的。</w:t>
      </w:r>
    </w:p>
    <w:p>
      <w:pPr>
        <w:numPr>
          <w:ilvl w:val="0"/>
          <w:numId w:val="15"/>
        </w:numPr>
        <w:tabs>
          <w:tab w:val="left" w:pos="0"/>
        </w:tabs>
        <w:spacing w:line="360" w:lineRule="auto"/>
        <w:ind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在甲方工作期间连续或累计缺勤一个月及以上的（法定节假日、带薪年休假不计入缺勤期）。</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派遣员工应认真学习、勤奋工作。在甲方公司工作期间从工作中获得的任何技术、知识、信息，均应保密，未经甲方书面允许，不得公开、泄露或提供给他人，员工与甲方公司签订的保密协议在本合同终止后两年内继续有效。员工如有违反需承担相应的违约责任，触犯法律的依法承担法律责任。</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必须遵守相关安全劳动规范（如有违反业主、建设单位规章制度者，罚款自负，甲方及甲方项目部根据事件严重性对违反者加</w:t>
      </w:r>
      <w:r>
        <w:rPr>
          <w:rFonts w:ascii="华文仿宋" w:hAnsi="华文仿宋" w:eastAsia="华文仿宋" w:cs="华文仿宋"/>
          <w:sz w:val="28"/>
          <w:szCs w:val="28"/>
        </w:rPr>
        <w:t>2~5</w:t>
      </w:r>
      <w:r>
        <w:rPr>
          <w:rFonts w:hint="eastAsia" w:ascii="华文仿宋" w:hAnsi="华文仿宋" w:eastAsia="华文仿宋" w:cs="华文仿宋"/>
          <w:sz w:val="28"/>
          <w:szCs w:val="28"/>
        </w:rPr>
        <w:t>倍罚款）；违反当地法律法规和风俗习惯，本人承担事故处理费用，并依情节严重程度，给予</w:t>
      </w:r>
      <w:r>
        <w:rPr>
          <w:rFonts w:ascii="华文仿宋" w:hAnsi="华文仿宋" w:eastAsia="华文仿宋" w:cs="华文仿宋"/>
          <w:sz w:val="28"/>
          <w:szCs w:val="28"/>
        </w:rPr>
        <w:t>1000</w:t>
      </w:r>
      <w:r>
        <w:rPr>
          <w:rFonts w:hint="eastAsia" w:ascii="华文仿宋" w:hAnsi="华文仿宋" w:eastAsia="华文仿宋" w:cs="华文仿宋"/>
          <w:sz w:val="28"/>
          <w:szCs w:val="28"/>
        </w:rPr>
        <w:t>元人民币</w:t>
      </w:r>
      <w:r>
        <w:rPr>
          <w:rFonts w:ascii="华文仿宋" w:hAnsi="华文仿宋" w:eastAsia="华文仿宋" w:cs="华文仿宋"/>
          <w:sz w:val="28"/>
          <w:szCs w:val="28"/>
        </w:rPr>
        <w:t>/</w:t>
      </w:r>
      <w:r>
        <w:rPr>
          <w:rFonts w:hint="eastAsia" w:ascii="华文仿宋" w:hAnsi="华文仿宋" w:eastAsia="华文仿宋" w:cs="华文仿宋"/>
          <w:sz w:val="28"/>
          <w:szCs w:val="28"/>
        </w:rPr>
        <w:t>次罚款或辞退处理，辞退回国返程费用由乙方承担。同时，对于违反当地法律的行为，交由当地法律机关处理。</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工地上所有的物品严禁私自携带出厂或偷盗，如发现有上述情况，扣除涉事者全部工资并清理出场。如事件中涉及到放射污染物对偷盗者自身或其他人员造成身体危害的，由肇事者本人承担一切后果，并追究相关法律责任。</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工机具要以负责任的态度使用，如有人为对机具造成损坏和丢失的，将从其工资中扣除维修和购买费用。</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服从甲方项目部的管理和领导，以良好的工作作风和敬业精神完成岗位工作；热爱祖国和企业，精诚团结，自觉维护国家形象和企业利益，立足岗位争创效益。</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遵守甲方项目部所在国家及地方的有关法律、法规和企业规章制度，文明出行，严守法规。</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尊重当地人的宗教信仰、生活习俗和禁忌；装束得体，行为检点；不搞种族歧视，尊重当地雇员。</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请假制度。派遣人员因病因事不能到岗，应按审批权限事前向项目有关负责人请假</w:t>
      </w:r>
      <w:r>
        <w:rPr>
          <w:rFonts w:ascii="华文仿宋" w:hAnsi="华文仿宋" w:eastAsia="华文仿宋" w:cs="华文仿宋"/>
          <w:sz w:val="28"/>
          <w:szCs w:val="28"/>
        </w:rPr>
        <w:t>,</w:t>
      </w:r>
      <w:r>
        <w:rPr>
          <w:rFonts w:hint="eastAsia" w:ascii="华文仿宋" w:hAnsi="华文仿宋" w:eastAsia="华文仿宋" w:cs="华文仿宋"/>
          <w:sz w:val="28"/>
          <w:szCs w:val="28"/>
        </w:rPr>
        <w:t>不得私自离开工作及生活区域。</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出国工作期间，乙方必须做好派遣人员家属工作，保证在出国期间家属不向甲方提出额外要求；若派遣人员出国期间发生意外情况，派遣人员和家属或乙方须按甲方安排处理相关事宜。</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派遣人员对甲方项目部有意见时，应逐级反映，不得煽动、组织、参与罢工或消极怠工。</w:t>
      </w:r>
    </w:p>
    <w:p>
      <w:pPr>
        <w:numPr>
          <w:ilvl w:val="0"/>
          <w:numId w:val="13"/>
        </w:numPr>
        <w:spacing w:line="360" w:lineRule="auto"/>
        <w:rPr>
          <w:rFonts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甲方为乙方派遣的员工办理意外伤害险及意外医疗险。</w:t>
      </w:r>
      <w:r>
        <w:rPr>
          <w:rFonts w:ascii="华文仿宋" w:hAnsi="华文仿宋" w:eastAsia="华文仿宋" w:cs="华文仿宋"/>
          <w:sz w:val="28"/>
          <w:szCs w:val="28"/>
          <w:highlight w:val="none"/>
        </w:rPr>
        <w:t xml:space="preserve"> </w:t>
      </w:r>
      <w:r>
        <w:rPr>
          <w:rFonts w:hint="eastAsia" w:ascii="华文仿宋" w:hAnsi="华文仿宋" w:eastAsia="华文仿宋" w:cs="华文仿宋"/>
          <w:sz w:val="28"/>
          <w:szCs w:val="28"/>
          <w:highlight w:val="none"/>
        </w:rPr>
        <w:t>人身意外伤害保险金额</w:t>
      </w:r>
      <w:r>
        <w:rPr>
          <w:rFonts w:ascii="华文仿宋" w:hAnsi="华文仿宋" w:eastAsia="华文仿宋" w:cs="华文仿宋"/>
          <w:sz w:val="28"/>
          <w:szCs w:val="28"/>
          <w:highlight w:val="none"/>
          <w:u w:val="single"/>
        </w:rPr>
        <w:t>50</w:t>
      </w:r>
      <w:r>
        <w:rPr>
          <w:rFonts w:hint="eastAsia" w:ascii="华文仿宋" w:hAnsi="华文仿宋" w:eastAsia="华文仿宋" w:cs="华文仿宋"/>
          <w:sz w:val="28"/>
          <w:szCs w:val="28"/>
          <w:highlight w:val="none"/>
          <w:u w:val="single"/>
        </w:rPr>
        <w:t>万</w:t>
      </w:r>
      <w:r>
        <w:rPr>
          <w:rFonts w:hint="eastAsia" w:ascii="华文仿宋" w:hAnsi="华文仿宋" w:eastAsia="华文仿宋" w:cs="华文仿宋"/>
          <w:sz w:val="28"/>
          <w:szCs w:val="28"/>
          <w:highlight w:val="none"/>
        </w:rPr>
        <w:t>元，意外医疗</w:t>
      </w:r>
      <w:r>
        <w:rPr>
          <w:rFonts w:ascii="华文仿宋" w:hAnsi="华文仿宋" w:eastAsia="华文仿宋" w:cs="华文仿宋"/>
          <w:sz w:val="28"/>
          <w:szCs w:val="28"/>
          <w:highlight w:val="none"/>
          <w:u w:val="single"/>
        </w:rPr>
        <w:t>3</w:t>
      </w:r>
      <w:r>
        <w:rPr>
          <w:rFonts w:hint="eastAsia" w:ascii="华文仿宋" w:hAnsi="华文仿宋" w:eastAsia="华文仿宋" w:cs="华文仿宋"/>
          <w:sz w:val="28"/>
          <w:szCs w:val="28"/>
          <w:highlight w:val="none"/>
          <w:u w:val="single"/>
        </w:rPr>
        <w:t>万</w:t>
      </w:r>
      <w:r>
        <w:rPr>
          <w:rFonts w:hint="eastAsia" w:ascii="华文仿宋" w:hAnsi="华文仿宋" w:eastAsia="华文仿宋" w:cs="华文仿宋"/>
          <w:sz w:val="28"/>
          <w:szCs w:val="28"/>
          <w:highlight w:val="none"/>
        </w:rPr>
        <w:t>元，保险期限</w:t>
      </w:r>
      <w:r>
        <w:rPr>
          <w:rFonts w:ascii="华文仿宋" w:hAnsi="华文仿宋" w:eastAsia="华文仿宋" w:cs="华文仿宋"/>
          <w:sz w:val="28"/>
          <w:szCs w:val="28"/>
          <w:highlight w:val="none"/>
        </w:rPr>
        <w:t>1</w:t>
      </w:r>
      <w:r>
        <w:rPr>
          <w:rFonts w:hint="eastAsia" w:ascii="华文仿宋" w:hAnsi="华文仿宋" w:eastAsia="华文仿宋" w:cs="华文仿宋"/>
          <w:sz w:val="28"/>
          <w:szCs w:val="28"/>
          <w:highlight w:val="none"/>
        </w:rPr>
        <w:t>年，员工正常回国后办理退保。</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乙方派遣员工在甲方工作期间发生因工负伤、致残、死亡等事故及不可预测的人身伤害和生病，甲方应积极组织救治、及时通知乙方，将相应资料移交乙方，并按照公司有关规定向上级汇报。</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由乙方按国家和医疗保险、工伤保险的有关政策，在规定的期限内为派遣员工办理医疗费用报销、工伤事故申报、工伤认定及劳动能力鉴定等相关事宜。若协商不成，产生仲裁或诉讼，由乙方出庭应诉。</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派遣员工发生工伤事故，且经有关方面查证事实属非当事人自身原因引起的，甲方负担医疗费，甲方会同乙方现场代表向保险公司办理索赔事宜，索赔得到的赔款扣除甲方实际发生的各种费用后，全部转给员工本人或家属。若因派遣员工不按安全规定操作或其它自身原因（如自残）导致意外事故，由乙方自己承担一切责任及费用，甲方不负担医疗费用和工伤工资，也不负责索赔的事宜。乙方及其家属（亲属）无权再提出任何额外附加条件。</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在执行合同期间派遣员工因工伤事故而死亡，甲方会同国内派出单位指定专人将其遗体火化，并将骨灰送回中国。费用由甲方负担（仅限于马来西亚劳工法所规定之内的事故）。若因非工伤性质死亡（如病亡），遗体火化及骨灰运送费用由甲方负担，甲方退还乙方保证金，除此之外，甲方不再作任何补偿。派遣员工若因私自外出造成的死亡，甲方不承担任何费用和责任。保险公司按照意外伤害赔偿有关规定支付一次性赔偿金后，甲方拒绝考虑任何其他形式的补偿要求。无论何种死亡，乙方家属均不得以任何理由要求到马来西亚处理后事。</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乙方负责依法为输出员工办理社会保险登记，并按时足额为其缴纳社会保险，缴费标准参照当地有关规定执行。</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派遣员工应提前</w:t>
      </w:r>
      <w:r>
        <w:rPr>
          <w:rFonts w:ascii="华文仿宋" w:hAnsi="华文仿宋" w:eastAsia="华文仿宋" w:cs="华文仿宋"/>
          <w:sz w:val="28"/>
          <w:szCs w:val="28"/>
        </w:rPr>
        <w:t>30</w:t>
      </w:r>
      <w:r>
        <w:rPr>
          <w:rFonts w:hint="eastAsia" w:ascii="华文仿宋" w:hAnsi="华文仿宋" w:eastAsia="华文仿宋" w:cs="华文仿宋"/>
          <w:sz w:val="28"/>
          <w:szCs w:val="28"/>
        </w:rPr>
        <w:t>日向乙方现场管理人员书面提出辞职</w:t>
      </w:r>
      <w:r>
        <w:rPr>
          <w:rFonts w:ascii="华文仿宋" w:hAnsi="华文仿宋" w:eastAsia="华文仿宋" w:cs="华文仿宋"/>
          <w:sz w:val="28"/>
          <w:szCs w:val="28"/>
        </w:rPr>
        <w:t>(</w:t>
      </w:r>
      <w:r>
        <w:rPr>
          <w:rFonts w:hint="eastAsia" w:ascii="华文仿宋" w:hAnsi="华文仿宋" w:eastAsia="华文仿宋" w:cs="华文仿宋"/>
          <w:sz w:val="28"/>
          <w:szCs w:val="28"/>
        </w:rPr>
        <w:t>在甲方填写《员工辞职申请书》</w:t>
      </w:r>
      <w:r>
        <w:rPr>
          <w:rFonts w:ascii="华文仿宋" w:hAnsi="华文仿宋" w:eastAsia="华文仿宋" w:cs="华文仿宋"/>
          <w:sz w:val="28"/>
          <w:szCs w:val="28"/>
        </w:rPr>
        <w:t>)</w:t>
      </w:r>
      <w:r>
        <w:rPr>
          <w:rFonts w:hint="eastAsia" w:ascii="华文仿宋" w:hAnsi="华文仿宋" w:eastAsia="华文仿宋" w:cs="华文仿宋"/>
          <w:sz w:val="28"/>
          <w:szCs w:val="28"/>
        </w:rPr>
        <w:t>，甲方签署意见同意后并以《退工通知书》形式通知乙方；同时向甲方指定人员进行工作交接：完成甲方规定的离职流转程序，办理有关离职手续；完好归还其占有甲方的工具及劳动用品。</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对于离职派遣员工，乙方管理人员应与甲方接洽该员工工作状况，是否有违法违纪现象或因违规造成甲方经济损失。</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highlight w:val="none"/>
        </w:rPr>
        <w:t>派遣人员在现场休病假和工伤假，只发放基本工资，基本工资为工资的</w:t>
      </w:r>
      <w:r>
        <w:rPr>
          <w:rFonts w:ascii="华文仿宋" w:hAnsi="华文仿宋" w:eastAsia="华文仿宋" w:cs="华文仿宋"/>
          <w:sz w:val="28"/>
          <w:szCs w:val="28"/>
          <w:highlight w:val="none"/>
          <w:u w:val="single"/>
        </w:rPr>
        <w:t xml:space="preserve">    </w:t>
      </w:r>
      <w:r>
        <w:rPr>
          <w:rFonts w:ascii="华文仿宋" w:hAnsi="华文仿宋" w:eastAsia="华文仿宋" w:cs="华文仿宋"/>
          <w:sz w:val="28"/>
          <w:szCs w:val="28"/>
          <w:highlight w:val="none"/>
        </w:rPr>
        <w:t>%</w:t>
      </w:r>
      <w:r>
        <w:rPr>
          <w:rFonts w:hint="eastAsia" w:ascii="华文仿宋" w:hAnsi="华文仿宋" w:eastAsia="华文仿宋" w:cs="华文仿宋"/>
          <w:sz w:val="28"/>
          <w:szCs w:val="28"/>
          <w:highlight w:val="none"/>
        </w:rPr>
        <w:t>，甲方承担</w:t>
      </w:r>
      <w:r>
        <w:rPr>
          <w:rFonts w:hint="eastAsia" w:ascii="华文仿宋" w:hAnsi="华文仿宋" w:eastAsia="华文仿宋" w:cs="华文仿宋"/>
          <w:sz w:val="28"/>
          <w:szCs w:val="28"/>
        </w:rPr>
        <w:t>其工伤治疗费用；需回国病休治疗的，按照公司的有关管理制度和国内工资标准发放病休、工伤假工资。产生的国内治疗费用依据国家、甲方公司相关规定办理报销事宜。</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派遣人员因个人行为不检点感染艾滋病、性病等疾病，不得享受病假待遇，并遣返回国</w:t>
      </w:r>
      <w:r>
        <w:rPr>
          <w:rFonts w:ascii="华文仿宋" w:hAnsi="华文仿宋" w:eastAsia="华文仿宋" w:cs="华文仿宋"/>
          <w:sz w:val="28"/>
          <w:szCs w:val="28"/>
        </w:rPr>
        <w:t>,</w:t>
      </w:r>
      <w:r>
        <w:rPr>
          <w:rFonts w:hint="eastAsia" w:ascii="华文仿宋" w:hAnsi="华文仿宋" w:eastAsia="华文仿宋" w:cs="华文仿宋"/>
          <w:sz w:val="28"/>
          <w:szCs w:val="28"/>
        </w:rPr>
        <w:t>相关费用由乙方承担。</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违反本章第四条、第五条、第六条、第七条、第十条者，立即辞退遣返回国，并由乙方承担返程费用，履约保证金扣除。</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出国期间因违反相关国家或当地法律法规和风俗禁忌，被给予经济处罚的由当事者本人承担费用；需承担法律责任的，交由当地司法机关处理。</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打架斗殴、酗酒闹事、吸毒或故意损毁公共和别人私有财产，除给予</w:t>
      </w:r>
      <w:r>
        <w:rPr>
          <w:rFonts w:ascii="华文仿宋" w:hAnsi="华文仿宋" w:eastAsia="华文仿宋" w:cs="华文仿宋"/>
          <w:sz w:val="28"/>
          <w:szCs w:val="28"/>
        </w:rPr>
        <w:t>1000</w:t>
      </w:r>
      <w:r>
        <w:rPr>
          <w:rFonts w:hint="eastAsia" w:ascii="华文仿宋" w:hAnsi="华文仿宋" w:eastAsia="华文仿宋" w:cs="华文仿宋"/>
          <w:sz w:val="28"/>
          <w:szCs w:val="28"/>
        </w:rPr>
        <w:t>元人民币</w:t>
      </w:r>
      <w:r>
        <w:rPr>
          <w:rFonts w:ascii="华文仿宋" w:hAnsi="华文仿宋" w:eastAsia="华文仿宋" w:cs="华文仿宋"/>
          <w:sz w:val="28"/>
          <w:szCs w:val="28"/>
        </w:rPr>
        <w:t>/</w:t>
      </w:r>
      <w:r>
        <w:rPr>
          <w:rFonts w:hint="eastAsia" w:ascii="华文仿宋" w:hAnsi="华文仿宋" w:eastAsia="华文仿宋" w:cs="华文仿宋"/>
          <w:sz w:val="28"/>
          <w:szCs w:val="28"/>
        </w:rPr>
        <w:t>次罚款外，对造成财产（财物）损失的按原价值</w:t>
      </w:r>
      <w:r>
        <w:rPr>
          <w:rFonts w:ascii="华文仿宋" w:hAnsi="华文仿宋" w:eastAsia="华文仿宋" w:cs="华文仿宋"/>
          <w:sz w:val="28"/>
          <w:szCs w:val="28"/>
        </w:rPr>
        <w:t>3—5</w:t>
      </w:r>
      <w:r>
        <w:rPr>
          <w:rFonts w:hint="eastAsia" w:ascii="华文仿宋" w:hAnsi="华文仿宋" w:eastAsia="华文仿宋" w:cs="华文仿宋"/>
          <w:sz w:val="28"/>
          <w:szCs w:val="28"/>
        </w:rPr>
        <w:t>倍追究经济赔偿。再次发生上述行为的，遣送回国，费用自理，对造成的公私财物损失进行经济赔偿。</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赌博、嫖娼给予当事人</w:t>
      </w:r>
      <w:r>
        <w:rPr>
          <w:rFonts w:ascii="华文仿宋" w:hAnsi="华文仿宋" w:eastAsia="华文仿宋" w:cs="华文仿宋"/>
          <w:sz w:val="28"/>
          <w:szCs w:val="28"/>
        </w:rPr>
        <w:t>500</w:t>
      </w:r>
      <w:r>
        <w:rPr>
          <w:rFonts w:hint="eastAsia" w:ascii="华文仿宋" w:hAnsi="华文仿宋" w:eastAsia="华文仿宋" w:cs="华文仿宋"/>
          <w:sz w:val="28"/>
          <w:szCs w:val="28"/>
        </w:rPr>
        <w:t>元人民币</w:t>
      </w:r>
      <w:r>
        <w:rPr>
          <w:rFonts w:ascii="华文仿宋" w:hAnsi="华文仿宋" w:eastAsia="华文仿宋" w:cs="华文仿宋"/>
          <w:sz w:val="28"/>
          <w:szCs w:val="28"/>
        </w:rPr>
        <w:t>/</w:t>
      </w:r>
      <w:r>
        <w:rPr>
          <w:rFonts w:hint="eastAsia" w:ascii="华文仿宋" w:hAnsi="华文仿宋" w:eastAsia="华文仿宋" w:cs="华文仿宋"/>
          <w:sz w:val="28"/>
          <w:szCs w:val="28"/>
        </w:rPr>
        <w:t>次罚款，因个人不检点行为导致疾病的，遣返回国，治疗费用和回国返程费用由个人承担。</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浪费粮食和材料，给予</w:t>
      </w:r>
      <w:r>
        <w:rPr>
          <w:rFonts w:ascii="华文仿宋" w:hAnsi="华文仿宋" w:eastAsia="华文仿宋" w:cs="华文仿宋"/>
          <w:sz w:val="28"/>
          <w:szCs w:val="28"/>
        </w:rPr>
        <w:t>100</w:t>
      </w:r>
      <w:r>
        <w:rPr>
          <w:rFonts w:hint="eastAsia" w:ascii="华文仿宋" w:hAnsi="华文仿宋" w:eastAsia="华文仿宋" w:cs="华文仿宋"/>
          <w:sz w:val="28"/>
          <w:szCs w:val="28"/>
        </w:rPr>
        <w:t>元人民币</w:t>
      </w:r>
      <w:r>
        <w:rPr>
          <w:rFonts w:ascii="华文仿宋" w:hAnsi="华文仿宋" w:eastAsia="华文仿宋" w:cs="华文仿宋"/>
          <w:sz w:val="28"/>
          <w:szCs w:val="28"/>
        </w:rPr>
        <w:t>/</w:t>
      </w:r>
      <w:r>
        <w:rPr>
          <w:rFonts w:hint="eastAsia" w:ascii="华文仿宋" w:hAnsi="华文仿宋" w:eastAsia="华文仿宋" w:cs="华文仿宋"/>
          <w:sz w:val="28"/>
          <w:szCs w:val="28"/>
        </w:rPr>
        <w:t>次罚款。</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上班迟到早退、不按规定统一着装，进入施工现场不戴安全帽、不按施工技术交底和安全操作规程正确佩戴使用个人安全防护用品的，给予</w:t>
      </w:r>
      <w:r>
        <w:rPr>
          <w:rFonts w:ascii="华文仿宋" w:hAnsi="华文仿宋" w:eastAsia="华文仿宋" w:cs="华文仿宋"/>
          <w:sz w:val="28"/>
          <w:szCs w:val="28"/>
        </w:rPr>
        <w:t>50</w:t>
      </w:r>
      <w:r>
        <w:rPr>
          <w:rFonts w:hint="eastAsia" w:ascii="华文仿宋" w:hAnsi="华文仿宋" w:eastAsia="华文仿宋" w:cs="华文仿宋"/>
          <w:sz w:val="28"/>
          <w:szCs w:val="28"/>
        </w:rPr>
        <w:t>元</w:t>
      </w:r>
      <w:r>
        <w:rPr>
          <w:rFonts w:ascii="华文仿宋" w:hAnsi="华文仿宋" w:eastAsia="华文仿宋" w:cs="华文仿宋"/>
          <w:sz w:val="28"/>
          <w:szCs w:val="28"/>
        </w:rPr>
        <w:t>/</w:t>
      </w:r>
      <w:r>
        <w:rPr>
          <w:rFonts w:hint="eastAsia" w:ascii="华文仿宋" w:hAnsi="华文仿宋" w:eastAsia="华文仿宋" w:cs="华文仿宋"/>
          <w:sz w:val="28"/>
          <w:szCs w:val="28"/>
        </w:rPr>
        <w:t>次罚款。无故旷工、私自外出、违规操作；擅自拆除或损毁安全防护设施、警示标识的，给予</w:t>
      </w:r>
      <w:r>
        <w:rPr>
          <w:rFonts w:ascii="华文仿宋" w:hAnsi="华文仿宋" w:eastAsia="华文仿宋" w:cs="华文仿宋"/>
          <w:sz w:val="28"/>
          <w:szCs w:val="28"/>
        </w:rPr>
        <w:t>100</w:t>
      </w:r>
      <w:r>
        <w:rPr>
          <w:rFonts w:hint="eastAsia" w:ascii="华文仿宋" w:hAnsi="华文仿宋" w:eastAsia="华文仿宋" w:cs="华文仿宋"/>
          <w:sz w:val="28"/>
          <w:szCs w:val="28"/>
        </w:rPr>
        <w:t>元人民币</w:t>
      </w:r>
      <w:r>
        <w:rPr>
          <w:rFonts w:ascii="华文仿宋" w:hAnsi="华文仿宋" w:eastAsia="华文仿宋" w:cs="华文仿宋"/>
          <w:sz w:val="28"/>
          <w:szCs w:val="28"/>
        </w:rPr>
        <w:t>/</w:t>
      </w:r>
      <w:r>
        <w:rPr>
          <w:rFonts w:hint="eastAsia" w:ascii="华文仿宋" w:hAnsi="华文仿宋" w:eastAsia="华文仿宋" w:cs="华文仿宋"/>
          <w:sz w:val="28"/>
          <w:szCs w:val="28"/>
        </w:rPr>
        <w:t>次罚款。情节严重的加倍处罚。</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不讲卫生，宿舍卫生脏、乱、差，给予值日人员</w:t>
      </w:r>
      <w:r>
        <w:rPr>
          <w:rFonts w:ascii="华文仿宋" w:hAnsi="华文仿宋" w:eastAsia="华文仿宋" w:cs="华文仿宋"/>
          <w:sz w:val="28"/>
          <w:szCs w:val="28"/>
        </w:rPr>
        <w:t>100</w:t>
      </w:r>
      <w:r>
        <w:rPr>
          <w:rFonts w:hint="eastAsia" w:ascii="华文仿宋" w:hAnsi="华文仿宋" w:eastAsia="华文仿宋" w:cs="华文仿宋"/>
          <w:sz w:val="28"/>
          <w:szCs w:val="28"/>
        </w:rPr>
        <w:t>元人民币</w:t>
      </w:r>
      <w:r>
        <w:rPr>
          <w:rFonts w:ascii="华文仿宋" w:hAnsi="华文仿宋" w:eastAsia="华文仿宋" w:cs="华文仿宋"/>
          <w:sz w:val="28"/>
          <w:szCs w:val="28"/>
        </w:rPr>
        <w:t>/</w:t>
      </w:r>
      <w:r>
        <w:rPr>
          <w:rFonts w:hint="eastAsia" w:ascii="华文仿宋" w:hAnsi="华文仿宋" w:eastAsia="华文仿宋" w:cs="华文仿宋"/>
          <w:sz w:val="28"/>
          <w:szCs w:val="28"/>
        </w:rPr>
        <w:t>人次罚款；宿舍未安排值日的，给予宿舍所有人员</w:t>
      </w:r>
      <w:r>
        <w:rPr>
          <w:rFonts w:ascii="华文仿宋" w:hAnsi="华文仿宋" w:eastAsia="华文仿宋" w:cs="华文仿宋"/>
          <w:sz w:val="28"/>
          <w:szCs w:val="28"/>
        </w:rPr>
        <w:t>100</w:t>
      </w:r>
      <w:r>
        <w:rPr>
          <w:rFonts w:hint="eastAsia" w:ascii="华文仿宋" w:hAnsi="华文仿宋" w:eastAsia="华文仿宋" w:cs="华文仿宋"/>
          <w:sz w:val="28"/>
          <w:szCs w:val="28"/>
        </w:rPr>
        <w:t>元人民币</w:t>
      </w:r>
      <w:r>
        <w:rPr>
          <w:rFonts w:ascii="华文仿宋" w:hAnsi="华文仿宋" w:eastAsia="华文仿宋" w:cs="华文仿宋"/>
          <w:sz w:val="28"/>
          <w:szCs w:val="28"/>
        </w:rPr>
        <w:t>/</w:t>
      </w:r>
      <w:r>
        <w:rPr>
          <w:rFonts w:hint="eastAsia" w:ascii="华文仿宋" w:hAnsi="华文仿宋" w:eastAsia="华文仿宋" w:cs="华文仿宋"/>
          <w:sz w:val="28"/>
          <w:szCs w:val="28"/>
        </w:rPr>
        <w:t>人次罚款，对班组长给予</w:t>
      </w:r>
      <w:r>
        <w:rPr>
          <w:rFonts w:ascii="华文仿宋" w:hAnsi="华文仿宋" w:eastAsia="华文仿宋" w:cs="华文仿宋"/>
          <w:sz w:val="28"/>
          <w:szCs w:val="28"/>
        </w:rPr>
        <w:t>200</w:t>
      </w:r>
      <w:r>
        <w:rPr>
          <w:rFonts w:hint="eastAsia" w:ascii="华文仿宋" w:hAnsi="华文仿宋" w:eastAsia="华文仿宋" w:cs="华文仿宋"/>
          <w:sz w:val="28"/>
          <w:szCs w:val="28"/>
        </w:rPr>
        <w:t>元人民币</w:t>
      </w:r>
      <w:r>
        <w:rPr>
          <w:rFonts w:ascii="华文仿宋" w:hAnsi="华文仿宋" w:eastAsia="华文仿宋" w:cs="华文仿宋"/>
          <w:sz w:val="28"/>
          <w:szCs w:val="28"/>
        </w:rPr>
        <w:t>/</w:t>
      </w:r>
      <w:r>
        <w:rPr>
          <w:rFonts w:hint="eastAsia" w:ascii="华文仿宋" w:hAnsi="华文仿宋" w:eastAsia="华文仿宋" w:cs="华文仿宋"/>
          <w:sz w:val="28"/>
          <w:szCs w:val="28"/>
        </w:rPr>
        <w:t>次罚款。无班组长的对负分管责任工长按班组长标准给予罚款。</w:t>
      </w:r>
    </w:p>
    <w:p>
      <w:pPr>
        <w:numPr>
          <w:ilvl w:val="0"/>
          <w:numId w:val="13"/>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对违反本手册以外其它行为的处罚，有标准的按标准执行，无标准的给予</w:t>
      </w:r>
      <w:r>
        <w:rPr>
          <w:rFonts w:ascii="华文仿宋" w:hAnsi="华文仿宋" w:eastAsia="华文仿宋" w:cs="华文仿宋"/>
          <w:sz w:val="28"/>
          <w:szCs w:val="28"/>
        </w:rPr>
        <w:t>50---200</w:t>
      </w:r>
      <w:r>
        <w:rPr>
          <w:rFonts w:hint="eastAsia" w:ascii="华文仿宋" w:hAnsi="华文仿宋" w:eastAsia="华文仿宋" w:cs="华文仿宋"/>
          <w:sz w:val="28"/>
          <w:szCs w:val="28"/>
        </w:rPr>
        <w:t>元人民币</w:t>
      </w:r>
      <w:r>
        <w:rPr>
          <w:rFonts w:ascii="华文仿宋" w:hAnsi="华文仿宋" w:eastAsia="华文仿宋" w:cs="华文仿宋"/>
          <w:sz w:val="28"/>
          <w:szCs w:val="28"/>
        </w:rPr>
        <w:t>/</w:t>
      </w:r>
      <w:r>
        <w:rPr>
          <w:rFonts w:hint="eastAsia" w:ascii="华文仿宋" w:hAnsi="华文仿宋" w:eastAsia="华文仿宋" w:cs="华文仿宋"/>
          <w:sz w:val="28"/>
          <w:szCs w:val="28"/>
        </w:rPr>
        <w:t>次罚款。</w:t>
      </w:r>
    </w:p>
    <w:p>
      <w:pPr>
        <w:spacing w:line="360" w:lineRule="auto"/>
        <w:jc w:val="left"/>
        <w:rPr>
          <w:rFonts w:ascii="华文仿宋" w:hAnsi="华文仿宋" w:eastAsia="华文仿宋" w:cs="华文仿宋"/>
          <w:b/>
          <w:bCs/>
          <w:sz w:val="28"/>
          <w:szCs w:val="28"/>
        </w:rPr>
      </w:pPr>
      <w:r>
        <w:rPr>
          <w:rFonts w:hint="eastAsia" w:ascii="华文仿宋" w:hAnsi="华文仿宋" w:eastAsia="华文仿宋" w:cs="华文仿宋"/>
          <w:b/>
          <w:bCs/>
          <w:sz w:val="28"/>
          <w:szCs w:val="28"/>
        </w:rPr>
        <w:t>第五章</w:t>
      </w:r>
      <w:r>
        <w:rPr>
          <w:rFonts w:ascii="华文仿宋" w:hAnsi="华文仿宋" w:eastAsia="华文仿宋" w:cs="华文仿宋"/>
          <w:b/>
          <w:bCs/>
          <w:sz w:val="28"/>
          <w:szCs w:val="28"/>
        </w:rPr>
        <w:t xml:space="preserve"> </w:t>
      </w:r>
      <w:r>
        <w:rPr>
          <w:rFonts w:hint="eastAsia" w:ascii="华文仿宋" w:hAnsi="华文仿宋" w:eastAsia="华文仿宋" w:cs="华文仿宋"/>
          <w:b/>
          <w:bCs/>
          <w:sz w:val="28"/>
          <w:szCs w:val="28"/>
        </w:rPr>
        <w:t>违约责任</w:t>
      </w:r>
    </w:p>
    <w:p>
      <w:pPr>
        <w:numPr>
          <w:ilvl w:val="0"/>
          <w:numId w:val="16"/>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因任何一方违法或违反本合同约定给派遣员工造成损失而使另一方承担连带责任时，已经承担赔偿责任的一方有权向有过错的另一方追偿。</w:t>
      </w:r>
    </w:p>
    <w:p>
      <w:pPr>
        <w:numPr>
          <w:ilvl w:val="0"/>
          <w:numId w:val="16"/>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甲方迟延支付总费用，经乙方提出在合理期限内支付的要求后甲方逾期仍未履行支付义务</w:t>
      </w:r>
      <w:r>
        <w:rPr>
          <w:rFonts w:ascii="华文仿宋" w:hAnsi="华文仿宋" w:eastAsia="华文仿宋" w:cs="华文仿宋"/>
          <w:sz w:val="28"/>
          <w:szCs w:val="28"/>
        </w:rPr>
        <w:t>,</w:t>
      </w:r>
      <w:r>
        <w:rPr>
          <w:rFonts w:hint="eastAsia" w:ascii="华文仿宋" w:hAnsi="华文仿宋" w:eastAsia="华文仿宋" w:cs="华文仿宋"/>
          <w:sz w:val="28"/>
          <w:szCs w:val="28"/>
        </w:rPr>
        <w:t>乙方有权通知甲方解除本合同并将员工撤回，甲方应承担由此给乙方造成的损失，该损失包括乙方于本合同解除后依法必须为撤回派遣员工承担的一切费用。</w:t>
      </w:r>
    </w:p>
    <w:p>
      <w:pPr>
        <w:numPr>
          <w:ilvl w:val="0"/>
          <w:numId w:val="16"/>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乙方在甲方按时付款的前提下迟延支付工资、缴纳社保等费用的，应承担补缴社保等费用的滞纳金，因此造成的一切损失由乙方承担；经甲方提出在合理期限内支付的要求后，乙方逾期仍未履行支付义务</w:t>
      </w:r>
      <w:r>
        <w:rPr>
          <w:rFonts w:ascii="华文仿宋" w:hAnsi="华文仿宋" w:eastAsia="华文仿宋" w:cs="华文仿宋"/>
          <w:sz w:val="28"/>
          <w:szCs w:val="28"/>
        </w:rPr>
        <w:t>,</w:t>
      </w:r>
      <w:r>
        <w:rPr>
          <w:rFonts w:hint="eastAsia" w:ascii="华文仿宋" w:hAnsi="华文仿宋" w:eastAsia="华文仿宋" w:cs="华文仿宋"/>
          <w:sz w:val="28"/>
          <w:szCs w:val="28"/>
        </w:rPr>
        <w:t>甲方有权通知乙方解除本合同，乙方应承担由此给甲方及派遣员工造成的损失。</w:t>
      </w:r>
    </w:p>
    <w:p>
      <w:pPr>
        <w:numPr>
          <w:ilvl w:val="0"/>
          <w:numId w:val="16"/>
        </w:numPr>
        <w:spacing w:line="360" w:lineRule="auto"/>
        <w:rPr>
          <w:rFonts w:ascii="华文仿宋" w:hAnsi="华文仿宋" w:eastAsia="华文仿宋" w:cs="华文仿宋"/>
          <w:b/>
          <w:bCs/>
          <w:sz w:val="28"/>
          <w:szCs w:val="28"/>
        </w:rPr>
      </w:pPr>
      <w:r>
        <w:rPr>
          <w:rFonts w:hint="eastAsia" w:ascii="华文仿宋" w:hAnsi="华文仿宋" w:eastAsia="华文仿宋" w:cs="华文仿宋"/>
          <w:sz w:val="28"/>
          <w:szCs w:val="28"/>
        </w:rPr>
        <w:t>乙方未按甲方要求及本协议的约定提供相关服务，甲方有权停止乙方相关费用，如因乙方不履行协议或未按规定执行而给甲方造成经济损失，乙方应赔偿甲方相应的经济损失。</w:t>
      </w:r>
    </w:p>
    <w:p>
      <w:pPr>
        <w:numPr>
          <w:ilvl w:val="0"/>
          <w:numId w:val="17"/>
        </w:numPr>
        <w:tabs>
          <w:tab w:val="left" w:pos="0"/>
        </w:tabs>
        <w:spacing w:line="360" w:lineRule="auto"/>
        <w:jc w:val="left"/>
        <w:rPr>
          <w:rFonts w:ascii="华文仿宋" w:hAnsi="华文仿宋" w:eastAsia="华文仿宋" w:cs="华文仿宋"/>
          <w:b/>
          <w:bCs/>
          <w:sz w:val="28"/>
          <w:szCs w:val="28"/>
        </w:rPr>
      </w:pPr>
      <w:r>
        <w:rPr>
          <w:rFonts w:hint="eastAsia" w:ascii="华文仿宋" w:hAnsi="华文仿宋" w:eastAsia="华文仿宋" w:cs="华文仿宋"/>
          <w:b/>
          <w:bCs/>
          <w:sz w:val="28"/>
          <w:szCs w:val="28"/>
        </w:rPr>
        <w:t>协议的变更、延续和终止</w:t>
      </w:r>
    </w:p>
    <w:p>
      <w:pPr>
        <w:numPr>
          <w:ilvl w:val="0"/>
          <w:numId w:val="18"/>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协议变更</w:t>
      </w:r>
    </w:p>
    <w:p>
      <w:pPr>
        <w:spacing w:line="480" w:lineRule="exact"/>
        <w:ind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本协议在履行过程中，如果法律法规及相关政策的有关规定发生变化，甲、乙双方应及时根据变化后的情况进行协商和变更本协议的相关约定。</w:t>
      </w:r>
    </w:p>
    <w:p>
      <w:pPr>
        <w:numPr>
          <w:ilvl w:val="0"/>
          <w:numId w:val="18"/>
        </w:numPr>
        <w:spacing w:line="480" w:lineRule="exact"/>
        <w:rPr>
          <w:rFonts w:ascii="华文仿宋" w:hAnsi="华文仿宋" w:eastAsia="华文仿宋" w:cs="华文仿宋"/>
          <w:bCs/>
          <w:sz w:val="28"/>
          <w:szCs w:val="28"/>
        </w:rPr>
      </w:pPr>
      <w:r>
        <w:rPr>
          <w:rFonts w:hint="eastAsia" w:ascii="华文仿宋" w:hAnsi="华文仿宋" w:eastAsia="华文仿宋" w:cs="华文仿宋"/>
          <w:bCs/>
          <w:sz w:val="28"/>
          <w:szCs w:val="28"/>
        </w:rPr>
        <w:t>协议终止</w:t>
      </w:r>
    </w:p>
    <w:p>
      <w:pPr>
        <w:spacing w:line="480" w:lineRule="exact"/>
        <w:ind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（一）本协议期满自然终止。如协议期满前</w:t>
      </w:r>
      <w:r>
        <w:rPr>
          <w:rFonts w:ascii="华文仿宋" w:hAnsi="华文仿宋" w:eastAsia="华文仿宋" w:cs="华文仿宋"/>
          <w:sz w:val="28"/>
          <w:szCs w:val="28"/>
        </w:rPr>
        <w:t>30</w:t>
      </w:r>
      <w:r>
        <w:rPr>
          <w:rFonts w:hint="eastAsia" w:ascii="华文仿宋" w:hAnsi="华文仿宋" w:eastAsia="华文仿宋" w:cs="华文仿宋"/>
          <w:sz w:val="28"/>
          <w:szCs w:val="28"/>
        </w:rPr>
        <w:t>日内，甲乙双方均未以书面形式提出不予续签的意见，则视为本协议自动续签</w:t>
      </w:r>
      <w:r>
        <w:rPr>
          <w:rFonts w:ascii="华文仿宋" w:hAnsi="华文仿宋" w:eastAsia="华文仿宋" w:cs="华文仿宋"/>
          <w:sz w:val="28"/>
          <w:szCs w:val="28"/>
          <w:u w:val="single"/>
        </w:rPr>
        <w:t xml:space="preserve">      </w:t>
      </w:r>
      <w:r>
        <w:rPr>
          <w:rFonts w:hint="eastAsia" w:ascii="华文仿宋" w:hAnsi="华文仿宋" w:eastAsia="华文仿宋" w:cs="华文仿宋"/>
          <w:sz w:val="28"/>
          <w:szCs w:val="28"/>
        </w:rPr>
        <w:t>年。</w:t>
      </w:r>
    </w:p>
    <w:p>
      <w:pPr>
        <w:spacing w:line="480" w:lineRule="exact"/>
        <w:ind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（二）当乙方不能履行本协议的义务和责任或服务质量较差，经甲方提出拒不改正时，甲方有权终止本协议。</w:t>
      </w:r>
    </w:p>
    <w:p>
      <w:pPr>
        <w:spacing w:line="480" w:lineRule="exact"/>
        <w:ind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三）当甲方严重违反国家政府有关劳动时间、劳动保护、安全卫生等规定进行生产，经乙方提出后拒不改正时或当甲方向乙方付款延迟时间超过一个月，在乙方提出支付要求后一个月内，甲方仍未履行支付义务时，乙方有权终止本协议。</w:t>
      </w:r>
      <w:r>
        <w:rPr>
          <w:rFonts w:ascii="华文仿宋" w:hAnsi="华文仿宋" w:eastAsia="华文仿宋" w:cs="华文仿宋"/>
          <w:sz w:val="28"/>
          <w:szCs w:val="28"/>
        </w:rPr>
        <w:t xml:space="preserve"> </w:t>
      </w:r>
    </w:p>
    <w:p>
      <w:pPr>
        <w:spacing w:line="360" w:lineRule="auto"/>
        <w:jc w:val="left"/>
        <w:rPr>
          <w:rFonts w:ascii="华文仿宋" w:hAnsi="华文仿宋" w:eastAsia="华文仿宋" w:cs="华文仿宋"/>
          <w:b/>
          <w:bCs/>
          <w:sz w:val="28"/>
          <w:szCs w:val="28"/>
        </w:rPr>
      </w:pPr>
      <w:r>
        <w:rPr>
          <w:rFonts w:hint="eastAsia" w:ascii="华文仿宋" w:hAnsi="华文仿宋" w:eastAsia="华文仿宋" w:cs="华文仿宋"/>
          <w:b/>
          <w:bCs/>
          <w:sz w:val="28"/>
          <w:szCs w:val="28"/>
        </w:rPr>
        <w:t>第七章</w:t>
      </w:r>
      <w:r>
        <w:rPr>
          <w:rFonts w:ascii="华文仿宋" w:hAnsi="华文仿宋" w:eastAsia="华文仿宋" w:cs="华文仿宋"/>
          <w:b/>
          <w:bCs/>
          <w:sz w:val="28"/>
          <w:szCs w:val="28"/>
        </w:rPr>
        <w:t xml:space="preserve"> </w:t>
      </w:r>
      <w:r>
        <w:rPr>
          <w:rFonts w:hint="eastAsia" w:ascii="华文仿宋" w:hAnsi="华文仿宋" w:eastAsia="华文仿宋" w:cs="华文仿宋"/>
          <w:b/>
          <w:bCs/>
          <w:sz w:val="28"/>
          <w:szCs w:val="28"/>
        </w:rPr>
        <w:t>附</w:t>
      </w:r>
      <w:r>
        <w:rPr>
          <w:rFonts w:ascii="华文仿宋" w:hAnsi="华文仿宋" w:eastAsia="华文仿宋" w:cs="华文仿宋"/>
          <w:b/>
          <w:bCs/>
          <w:sz w:val="28"/>
          <w:szCs w:val="28"/>
        </w:rPr>
        <w:t xml:space="preserve">   </w:t>
      </w:r>
      <w:r>
        <w:rPr>
          <w:rFonts w:hint="eastAsia" w:ascii="华文仿宋" w:hAnsi="华文仿宋" w:eastAsia="华文仿宋" w:cs="华文仿宋"/>
          <w:b/>
          <w:bCs/>
          <w:sz w:val="28"/>
          <w:szCs w:val="28"/>
        </w:rPr>
        <w:t>则</w:t>
      </w:r>
    </w:p>
    <w:p>
      <w:pPr>
        <w:numPr>
          <w:ilvl w:val="0"/>
          <w:numId w:val="19"/>
        </w:numPr>
        <w:spacing w:line="360" w:lineRule="auto"/>
        <w:rPr>
          <w:rFonts w:ascii="华文仿宋" w:hAnsi="华文仿宋" w:eastAsia="华文仿宋" w:cs="华文仿宋"/>
          <w:sz w:val="28"/>
          <w:szCs w:val="28"/>
        </w:rPr>
      </w:pPr>
      <w:r>
        <w:rPr>
          <w:rFonts w:ascii="华文仿宋" w:hAnsi="华文仿宋" w:eastAsia="华文仿宋" w:cs="华文仿宋"/>
          <w:sz w:val="28"/>
          <w:szCs w:val="28"/>
        </w:rPr>
        <w:t xml:space="preserve"> </w:t>
      </w:r>
      <w:r>
        <w:rPr>
          <w:rFonts w:hint="eastAsia" w:ascii="华文仿宋" w:hAnsi="华文仿宋" w:eastAsia="华文仿宋" w:cs="华文仿宋"/>
          <w:sz w:val="28"/>
          <w:szCs w:val="28"/>
        </w:rPr>
        <w:t>如发生不可抗力，诸如地震、台风、水灾、火灾或其他自然灾害，爆炸、骚乱、战争、恐怖袭击、行政当局的行动，或并非受影响方所能合理控制的其他无法预见到的事件，阻碍受影响方履行其在本合同项下的义务，受影响方应及时书面通知另一方并提供有关该事件的详尽资料，说明其不能履行或延迟履行本合同全部或部分条款的原因。</w:t>
      </w:r>
    </w:p>
    <w:p>
      <w:pPr>
        <w:numPr>
          <w:ilvl w:val="0"/>
          <w:numId w:val="19"/>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发生不可抗力事件后，受影响方均无须对因其未能履行或延迟履行本合同而使另一方蒙受的任何损害、费用增加或损失负责，而未能履行或延迟履行不应被视为违反本合同。但受影响方应采取适当措施尽量减少或消除该事件的影响，并应在尽可能短的时间内恢复履行受该事件影响的义务。</w:t>
      </w:r>
    </w:p>
    <w:p>
      <w:pPr>
        <w:numPr>
          <w:ilvl w:val="0"/>
          <w:numId w:val="19"/>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本合同在履行中，如国家和当地政府新颁布了有关法律、法规和规定，应以新颁布的规定为准。法律环境变化造成按本合同约定继续履行显失公平时，须按照公平原则就协议条款进行协商达成变更、补充协议，任何一方不得拒绝变更协议条款。</w:t>
      </w:r>
    </w:p>
    <w:p>
      <w:pPr>
        <w:numPr>
          <w:ilvl w:val="0"/>
          <w:numId w:val="19"/>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本合同履行期间，如遇有未尽事宜或甲乙双方发生争议，应通过友好协商解决。需就相关事项予以补充的，可由双方签订补充协议，补充协议与本协议具有同等法律效力。协商不成的可依法向原告所在地的法院提起诉讼解决。</w:t>
      </w:r>
    </w:p>
    <w:p>
      <w:pPr>
        <w:numPr>
          <w:ilvl w:val="0"/>
          <w:numId w:val="19"/>
        </w:numPr>
        <w:spacing w:line="360" w:lineRule="auto"/>
        <w:rPr>
          <w:rFonts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本协议一式肆份，甲乙双方各执贰份。</w:t>
      </w:r>
    </w:p>
    <w:p>
      <w:pPr>
        <w:numPr>
          <w:ilvl w:val="0"/>
          <w:numId w:val="19"/>
        </w:numPr>
        <w:spacing w:line="360" w:lineRule="auto"/>
        <w:rPr>
          <w:rFonts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协议自</w:t>
      </w:r>
      <w:r>
        <w:rPr>
          <w:rFonts w:ascii="华文仿宋" w:hAnsi="华文仿宋" w:eastAsia="华文仿宋" w:cs="华文仿宋"/>
          <w:sz w:val="28"/>
          <w:szCs w:val="28"/>
          <w:highlight w:val="none"/>
          <w:u w:val="single"/>
        </w:rPr>
        <w:t xml:space="preserve"> </w:t>
      </w:r>
      <w:r>
        <w:rPr>
          <w:rFonts w:hint="eastAsia" w:ascii="华文仿宋" w:hAnsi="华文仿宋" w:eastAsia="华文仿宋" w:cs="华文仿宋"/>
          <w:sz w:val="28"/>
          <w:szCs w:val="28"/>
          <w:highlight w:val="none"/>
          <w:u w:val="single"/>
          <w:lang w:val="en-US" w:eastAsia="zh-CN"/>
        </w:rPr>
        <w:t xml:space="preserve">    </w:t>
      </w:r>
      <w:r>
        <w:rPr>
          <w:rFonts w:hint="eastAsia" w:ascii="华文仿宋" w:hAnsi="华文仿宋" w:eastAsia="华文仿宋" w:cs="华文仿宋"/>
          <w:sz w:val="28"/>
          <w:szCs w:val="28"/>
          <w:highlight w:val="none"/>
        </w:rPr>
        <w:t>年</w:t>
      </w:r>
      <w:r>
        <w:rPr>
          <w:rFonts w:ascii="华文仿宋" w:hAnsi="华文仿宋" w:eastAsia="华文仿宋" w:cs="华文仿宋"/>
          <w:sz w:val="28"/>
          <w:szCs w:val="28"/>
          <w:highlight w:val="none"/>
          <w:u w:val="single"/>
        </w:rPr>
        <w:t xml:space="preserve"> </w:t>
      </w:r>
      <w:r>
        <w:rPr>
          <w:rFonts w:hint="eastAsia" w:ascii="华文仿宋" w:hAnsi="华文仿宋" w:eastAsia="华文仿宋" w:cs="华文仿宋"/>
          <w:sz w:val="28"/>
          <w:szCs w:val="28"/>
          <w:highlight w:val="none"/>
          <w:u w:val="single"/>
          <w:lang w:val="en-US" w:eastAsia="zh-CN"/>
        </w:rPr>
        <w:t xml:space="preserve">    </w:t>
      </w:r>
      <w:r>
        <w:rPr>
          <w:rFonts w:hint="eastAsia" w:ascii="华文仿宋" w:hAnsi="华文仿宋" w:eastAsia="华文仿宋" w:cs="华文仿宋"/>
          <w:sz w:val="28"/>
          <w:szCs w:val="28"/>
          <w:highlight w:val="none"/>
        </w:rPr>
        <w:t>月</w:t>
      </w:r>
      <w:r>
        <w:rPr>
          <w:rFonts w:ascii="华文仿宋" w:hAnsi="华文仿宋" w:eastAsia="华文仿宋" w:cs="华文仿宋"/>
          <w:sz w:val="28"/>
          <w:szCs w:val="28"/>
          <w:highlight w:val="none"/>
          <w:u w:val="single"/>
        </w:rPr>
        <w:t xml:space="preserve">   </w:t>
      </w:r>
      <w:r>
        <w:rPr>
          <w:rFonts w:hint="eastAsia" w:ascii="华文仿宋" w:hAnsi="华文仿宋" w:eastAsia="华文仿宋" w:cs="华文仿宋"/>
          <w:sz w:val="28"/>
          <w:szCs w:val="28"/>
          <w:highlight w:val="none"/>
        </w:rPr>
        <w:t>日生效，至</w:t>
      </w:r>
      <w:r>
        <w:rPr>
          <w:rFonts w:ascii="华文仿宋" w:hAnsi="华文仿宋" w:eastAsia="华文仿宋" w:cs="华文仿宋"/>
          <w:sz w:val="28"/>
          <w:szCs w:val="28"/>
          <w:highlight w:val="none"/>
          <w:u w:val="single"/>
        </w:rPr>
        <w:t xml:space="preserve"> </w:t>
      </w:r>
      <w:r>
        <w:rPr>
          <w:rFonts w:hint="eastAsia" w:ascii="华文仿宋" w:hAnsi="华文仿宋" w:eastAsia="华文仿宋" w:cs="华文仿宋"/>
          <w:sz w:val="28"/>
          <w:szCs w:val="28"/>
          <w:highlight w:val="none"/>
          <w:u w:val="single"/>
          <w:lang w:val="en-US" w:eastAsia="zh-CN"/>
        </w:rPr>
        <w:t xml:space="preserve">    </w:t>
      </w:r>
      <w:r>
        <w:rPr>
          <w:rFonts w:ascii="华文仿宋" w:hAnsi="华文仿宋" w:eastAsia="华文仿宋" w:cs="华文仿宋"/>
          <w:sz w:val="28"/>
          <w:szCs w:val="28"/>
          <w:highlight w:val="none"/>
          <w:u w:val="single"/>
        </w:rPr>
        <w:t xml:space="preserve"> </w:t>
      </w:r>
      <w:r>
        <w:rPr>
          <w:rFonts w:hint="eastAsia" w:ascii="华文仿宋" w:hAnsi="华文仿宋" w:eastAsia="华文仿宋" w:cs="华文仿宋"/>
          <w:sz w:val="28"/>
          <w:szCs w:val="28"/>
          <w:highlight w:val="none"/>
        </w:rPr>
        <w:t>年</w:t>
      </w:r>
      <w:r>
        <w:rPr>
          <w:rFonts w:ascii="华文仿宋" w:hAnsi="华文仿宋" w:eastAsia="华文仿宋" w:cs="华文仿宋"/>
          <w:sz w:val="28"/>
          <w:szCs w:val="28"/>
          <w:highlight w:val="none"/>
          <w:u w:val="single"/>
        </w:rPr>
        <w:t xml:space="preserve">   </w:t>
      </w:r>
      <w:r>
        <w:rPr>
          <w:rFonts w:hint="eastAsia" w:ascii="华文仿宋" w:hAnsi="华文仿宋" w:eastAsia="华文仿宋" w:cs="华文仿宋"/>
          <w:sz w:val="28"/>
          <w:szCs w:val="28"/>
          <w:highlight w:val="none"/>
        </w:rPr>
        <w:t>月</w:t>
      </w:r>
      <w:r>
        <w:rPr>
          <w:rFonts w:ascii="华文仿宋" w:hAnsi="华文仿宋" w:eastAsia="华文仿宋" w:cs="华文仿宋"/>
          <w:sz w:val="28"/>
          <w:szCs w:val="28"/>
          <w:highlight w:val="none"/>
          <w:u w:val="single"/>
        </w:rPr>
        <w:t xml:space="preserve">   </w:t>
      </w:r>
      <w:r>
        <w:rPr>
          <w:rFonts w:hint="eastAsia" w:ascii="华文仿宋" w:hAnsi="华文仿宋" w:eastAsia="华文仿宋" w:cs="华文仿宋"/>
          <w:sz w:val="28"/>
          <w:szCs w:val="28"/>
          <w:highlight w:val="none"/>
        </w:rPr>
        <w:t>日终止。</w:t>
      </w:r>
    </w:p>
    <w:p>
      <w:pPr>
        <w:tabs>
          <w:tab w:val="left" w:pos="0"/>
        </w:tabs>
        <w:spacing w:line="360" w:lineRule="auto"/>
        <w:rPr>
          <w:rFonts w:ascii="华文仿宋" w:hAnsi="华文仿宋" w:eastAsia="华文仿宋" w:cs="华文仿宋"/>
          <w:sz w:val="28"/>
          <w:szCs w:val="28"/>
        </w:rPr>
      </w:pPr>
    </w:p>
    <w:p>
      <w:pPr>
        <w:tabs>
          <w:tab w:val="left" w:pos="0"/>
        </w:tabs>
        <w:spacing w:line="360" w:lineRule="auto"/>
        <w:ind w:left="402"/>
        <w:rPr>
          <w:rFonts w:ascii="华文仿宋" w:hAnsi="华文仿宋" w:eastAsia="华文仿宋" w:cs="华文仿宋"/>
          <w:sz w:val="28"/>
          <w:szCs w:val="28"/>
        </w:rPr>
      </w:pPr>
    </w:p>
    <w:p>
      <w:pPr>
        <w:spacing w:line="480" w:lineRule="auto"/>
        <w:rPr>
          <w:rFonts w:ascii="华文仿宋" w:hAnsi="华文仿宋" w:eastAsia="华文仿宋" w:cs="华文仿宋"/>
          <w:sz w:val="28"/>
          <w:szCs w:val="28"/>
        </w:rPr>
      </w:pPr>
      <w:r>
        <w:rPr>
          <w:rFonts w:hint="eastAsia" w:ascii="华文仿宋" w:hAnsi="华文仿宋" w:eastAsia="华文仿宋" w:cs="华文仿宋"/>
          <w:sz w:val="28"/>
          <w:szCs w:val="28"/>
        </w:rPr>
        <w:t>甲方（盖章）：</w:t>
      </w:r>
      <w:r>
        <w:rPr>
          <w:rFonts w:ascii="华文仿宋" w:hAnsi="华文仿宋" w:eastAsia="华文仿宋" w:cs="华文仿宋"/>
          <w:sz w:val="28"/>
          <w:szCs w:val="28"/>
        </w:rPr>
        <w:t xml:space="preserve">                       </w:t>
      </w:r>
      <w:r>
        <w:rPr>
          <w:rFonts w:hint="eastAsia" w:ascii="华文仿宋" w:hAnsi="华文仿宋" w:eastAsia="华文仿宋" w:cs="华文仿宋"/>
          <w:sz w:val="28"/>
          <w:szCs w:val="28"/>
        </w:rPr>
        <w:t>乙方（盖章）：</w:t>
      </w:r>
    </w:p>
    <w:p>
      <w:pPr>
        <w:spacing w:line="480" w:lineRule="auto"/>
        <w:rPr>
          <w:rFonts w:ascii="华文仿宋" w:hAnsi="华文仿宋" w:eastAsia="华文仿宋" w:cs="华文仿宋"/>
          <w:sz w:val="28"/>
          <w:szCs w:val="28"/>
        </w:rPr>
      </w:pPr>
      <w:r>
        <w:rPr>
          <w:rFonts w:hint="eastAsia" w:ascii="华文仿宋" w:hAnsi="华文仿宋" w:eastAsia="华文仿宋" w:cs="华文仿宋"/>
          <w:sz w:val="28"/>
          <w:szCs w:val="28"/>
        </w:rPr>
        <w:t>法定代表人或其</w:t>
      </w:r>
      <w:r>
        <w:rPr>
          <w:rFonts w:ascii="华文仿宋" w:hAnsi="华文仿宋" w:eastAsia="华文仿宋" w:cs="华文仿宋"/>
          <w:sz w:val="28"/>
          <w:szCs w:val="28"/>
        </w:rPr>
        <w:t xml:space="preserve">                      </w:t>
      </w:r>
      <w:r>
        <w:rPr>
          <w:rFonts w:hint="eastAsia" w:ascii="华文仿宋" w:hAnsi="华文仿宋" w:eastAsia="华文仿宋" w:cs="华文仿宋"/>
          <w:sz w:val="28"/>
          <w:szCs w:val="28"/>
        </w:rPr>
        <w:t>法定代表人或其</w:t>
      </w:r>
      <w:r>
        <w:rPr>
          <w:rFonts w:ascii="华文仿宋" w:hAnsi="华文仿宋" w:eastAsia="华文仿宋" w:cs="华文仿宋"/>
          <w:sz w:val="28"/>
          <w:szCs w:val="28"/>
        </w:rPr>
        <w:t xml:space="preserve"> </w:t>
      </w:r>
    </w:p>
    <w:p>
      <w:pPr>
        <w:spacing w:line="480" w:lineRule="auto"/>
        <w:rPr>
          <w:rFonts w:ascii="华文仿宋" w:hAnsi="华文仿宋" w:eastAsia="华文仿宋" w:cs="华文仿宋"/>
          <w:sz w:val="28"/>
          <w:szCs w:val="28"/>
        </w:rPr>
      </w:pPr>
      <w:r>
        <w:rPr>
          <w:rFonts w:hint="eastAsia" w:ascii="华文仿宋" w:hAnsi="华文仿宋" w:eastAsia="华文仿宋" w:cs="华文仿宋"/>
          <w:sz w:val="28"/>
          <w:szCs w:val="28"/>
        </w:rPr>
        <w:t>授权委托代理人：</w:t>
      </w:r>
      <w:r>
        <w:rPr>
          <w:rFonts w:ascii="华文仿宋" w:hAnsi="华文仿宋" w:eastAsia="华文仿宋" w:cs="华文仿宋"/>
          <w:sz w:val="28"/>
          <w:szCs w:val="28"/>
        </w:rPr>
        <w:t xml:space="preserve">                    </w:t>
      </w:r>
      <w:r>
        <w:rPr>
          <w:rFonts w:hint="eastAsia" w:ascii="华文仿宋" w:hAnsi="华文仿宋" w:eastAsia="华文仿宋" w:cs="华文仿宋"/>
          <w:sz w:val="28"/>
          <w:szCs w:val="28"/>
        </w:rPr>
        <w:t>授权委托代理人：</w:t>
      </w:r>
    </w:p>
    <w:p>
      <w:pPr>
        <w:spacing w:line="480" w:lineRule="auto"/>
        <w:rPr>
          <w:rFonts w:ascii="华文仿宋" w:hAnsi="华文仿宋" w:eastAsia="华文仿宋" w:cs="华文仿宋"/>
          <w:sz w:val="28"/>
          <w:szCs w:val="28"/>
        </w:rPr>
      </w:pPr>
      <w:r>
        <w:rPr>
          <w:rFonts w:hint="eastAsia" w:ascii="华文仿宋" w:hAnsi="华文仿宋" w:eastAsia="华文仿宋" w:cs="华文仿宋"/>
          <w:sz w:val="28"/>
          <w:szCs w:val="28"/>
        </w:rPr>
        <w:t>地址：</w:t>
      </w:r>
      <w:r>
        <w:rPr>
          <w:rFonts w:hint="eastAsia" w:ascii="华文仿宋" w:hAnsi="华文仿宋" w:eastAsia="华文仿宋" w:cs="华文仿宋"/>
          <w:sz w:val="28"/>
          <w:szCs w:val="28"/>
          <w:lang w:val="en-US" w:eastAsia="zh-CN"/>
        </w:rPr>
        <w:t xml:space="preserve"> </w:t>
      </w:r>
      <w:r>
        <w:rPr>
          <w:rFonts w:ascii="华文仿宋" w:hAnsi="华文仿宋" w:eastAsia="华文仿宋" w:cs="华文仿宋"/>
          <w:sz w:val="28"/>
          <w:szCs w:val="28"/>
        </w:rPr>
        <w:t xml:space="preserve">                 </w:t>
      </w:r>
      <w:r>
        <w:rPr>
          <w:rFonts w:hint="eastAsia" w:ascii="华文仿宋" w:hAnsi="华文仿宋" w:eastAsia="华文仿宋" w:cs="华文仿宋"/>
          <w:sz w:val="28"/>
          <w:szCs w:val="28"/>
          <w:lang w:val="en-US" w:eastAsia="zh-CN"/>
        </w:rPr>
        <w:t xml:space="preserve">           </w:t>
      </w:r>
      <w:r>
        <w:rPr>
          <w:rFonts w:ascii="华文仿宋" w:hAnsi="华文仿宋" w:eastAsia="华文仿宋" w:cs="华文仿宋"/>
          <w:sz w:val="28"/>
          <w:szCs w:val="28"/>
        </w:rPr>
        <w:t xml:space="preserve"> </w:t>
      </w:r>
      <w:r>
        <w:rPr>
          <w:rFonts w:hint="eastAsia" w:ascii="华文仿宋" w:hAnsi="华文仿宋" w:eastAsia="华文仿宋" w:cs="华文仿宋"/>
          <w:sz w:val="28"/>
          <w:szCs w:val="28"/>
        </w:rPr>
        <w:t>地址：</w:t>
      </w:r>
      <w:r>
        <w:rPr>
          <w:rFonts w:hint="eastAsia" w:ascii="华文仿宋" w:hAnsi="华文仿宋" w:eastAsia="华文仿宋" w:cs="华文仿宋"/>
          <w:sz w:val="28"/>
          <w:szCs w:val="28"/>
          <w:lang w:val="en-US" w:eastAsia="zh-CN"/>
        </w:rPr>
        <w:t xml:space="preserve"> </w:t>
      </w:r>
    </w:p>
    <w:p>
      <w:pPr>
        <w:spacing w:line="480" w:lineRule="auto"/>
        <w:rPr>
          <w:rFonts w:ascii="华文仿宋" w:hAnsi="华文仿宋" w:eastAsia="华文仿宋" w:cs="华文仿宋"/>
          <w:sz w:val="28"/>
          <w:szCs w:val="28"/>
        </w:rPr>
      </w:pPr>
      <w:r>
        <w:rPr>
          <w:rFonts w:ascii="华文仿宋" w:hAnsi="华文仿宋" w:eastAsia="华文仿宋" w:cs="华文仿宋"/>
          <w:sz w:val="28"/>
          <w:szCs w:val="28"/>
        </w:rPr>
        <w:t xml:space="preserve">      </w:t>
      </w:r>
      <w:r>
        <w:rPr>
          <w:rFonts w:hint="eastAsia" w:ascii="华文仿宋" w:hAnsi="华文仿宋" w:eastAsia="华文仿宋" w:cs="华文仿宋"/>
          <w:sz w:val="28"/>
          <w:szCs w:val="28"/>
          <w:lang w:val="en-US" w:eastAsia="zh-CN"/>
        </w:rPr>
        <w:t xml:space="preserve">      </w:t>
      </w:r>
      <w:r>
        <w:rPr>
          <w:rFonts w:ascii="华文仿宋" w:hAnsi="华文仿宋" w:eastAsia="华文仿宋" w:cs="华文仿宋"/>
          <w:sz w:val="28"/>
          <w:szCs w:val="28"/>
        </w:rPr>
        <w:t xml:space="preserve">                        </w:t>
      </w:r>
      <w:r>
        <w:rPr>
          <w:rFonts w:hint="eastAsia" w:ascii="华文仿宋" w:hAnsi="华文仿宋" w:eastAsia="华文仿宋" w:cs="华文仿宋"/>
          <w:sz w:val="28"/>
          <w:szCs w:val="28"/>
          <w:lang w:val="en-US" w:eastAsia="zh-CN"/>
        </w:rPr>
        <w:t xml:space="preserve">   </w:t>
      </w:r>
      <w:r>
        <w:rPr>
          <w:rFonts w:ascii="华文仿宋" w:hAnsi="华文仿宋" w:eastAsia="华文仿宋" w:cs="华文仿宋"/>
          <w:sz w:val="28"/>
          <w:szCs w:val="28"/>
        </w:rPr>
        <w:t xml:space="preserve">       </w:t>
      </w:r>
    </w:p>
    <w:p>
      <w:pPr>
        <w:spacing w:line="480" w:lineRule="auto"/>
        <w:rPr>
          <w:rFonts w:ascii="华文仿宋" w:hAnsi="华文仿宋" w:eastAsia="华文仿宋" w:cs="华文仿宋"/>
          <w:sz w:val="28"/>
          <w:szCs w:val="28"/>
        </w:rPr>
      </w:pPr>
      <w:r>
        <w:rPr>
          <w:rFonts w:hint="eastAsia" w:ascii="华文仿宋" w:hAnsi="华文仿宋" w:eastAsia="华文仿宋" w:cs="华文仿宋"/>
          <w:sz w:val="28"/>
          <w:szCs w:val="28"/>
        </w:rPr>
        <w:t>电话：</w:t>
      </w:r>
      <w:r>
        <w:rPr>
          <w:rFonts w:ascii="华文仿宋" w:hAnsi="华文仿宋" w:eastAsia="华文仿宋" w:cs="华文仿宋"/>
          <w:sz w:val="28"/>
          <w:szCs w:val="28"/>
        </w:rPr>
        <w:t xml:space="preserve">                              </w:t>
      </w:r>
      <w:r>
        <w:rPr>
          <w:rFonts w:hint="eastAsia" w:ascii="华文仿宋" w:hAnsi="华文仿宋" w:eastAsia="华文仿宋" w:cs="华文仿宋"/>
          <w:sz w:val="28"/>
          <w:szCs w:val="28"/>
        </w:rPr>
        <w:t>电话：</w:t>
      </w:r>
      <w:r>
        <w:rPr>
          <w:rFonts w:hint="eastAsia" w:ascii="华文仿宋" w:hAnsi="华文仿宋" w:eastAsia="华文仿宋" w:cs="华文仿宋"/>
          <w:sz w:val="28"/>
          <w:szCs w:val="28"/>
          <w:lang w:val="en-US" w:eastAsia="zh-CN"/>
        </w:rPr>
        <w:t xml:space="preserve"> </w:t>
      </w:r>
    </w:p>
    <w:p>
      <w:pPr>
        <w:spacing w:line="480" w:lineRule="auto"/>
        <w:rPr>
          <w:rFonts w:ascii="华文仿宋" w:hAnsi="华文仿宋" w:eastAsia="华文仿宋" w:cs="华文仿宋"/>
          <w:sz w:val="28"/>
          <w:szCs w:val="28"/>
        </w:rPr>
      </w:pPr>
      <w:r>
        <w:rPr>
          <w:rFonts w:hint="eastAsia" w:ascii="华文仿宋" w:hAnsi="华文仿宋" w:eastAsia="华文仿宋" w:cs="华文仿宋"/>
          <w:sz w:val="28"/>
          <w:szCs w:val="28"/>
        </w:rPr>
        <w:t>联系人：</w:t>
      </w:r>
      <w:r>
        <w:rPr>
          <w:rFonts w:ascii="华文仿宋" w:hAnsi="华文仿宋" w:eastAsia="华文仿宋" w:cs="华文仿宋"/>
          <w:sz w:val="28"/>
          <w:szCs w:val="28"/>
        </w:rPr>
        <w:t xml:space="preserve">                            </w:t>
      </w:r>
      <w:r>
        <w:rPr>
          <w:rFonts w:hint="eastAsia" w:ascii="华文仿宋" w:hAnsi="华文仿宋" w:eastAsia="华文仿宋" w:cs="华文仿宋"/>
          <w:sz w:val="28"/>
          <w:szCs w:val="28"/>
        </w:rPr>
        <w:t>联系人：</w:t>
      </w:r>
    </w:p>
    <w:p>
      <w:pPr>
        <w:spacing w:line="480" w:lineRule="auto"/>
        <w:rPr>
          <w:rFonts w:ascii="华文仿宋" w:hAnsi="华文仿宋" w:eastAsia="华文仿宋" w:cs="华文仿宋"/>
          <w:sz w:val="28"/>
          <w:szCs w:val="28"/>
        </w:rPr>
      </w:pPr>
      <w:r>
        <w:rPr>
          <w:rFonts w:hint="eastAsia" w:ascii="华文仿宋" w:hAnsi="华文仿宋" w:eastAsia="华文仿宋" w:cs="华文仿宋"/>
          <w:sz w:val="28"/>
          <w:szCs w:val="28"/>
        </w:rPr>
        <w:t>日期：</w:t>
      </w:r>
      <w:r>
        <w:rPr>
          <w:rFonts w:ascii="华文仿宋" w:hAnsi="华文仿宋" w:eastAsia="华文仿宋" w:cs="华文仿宋"/>
          <w:sz w:val="28"/>
          <w:szCs w:val="28"/>
        </w:rPr>
        <w:t xml:space="preserve">  </w:t>
      </w:r>
      <w:r>
        <w:rPr>
          <w:rFonts w:hint="eastAsia" w:ascii="华文仿宋" w:hAnsi="华文仿宋" w:eastAsia="华文仿宋" w:cs="华文仿宋"/>
          <w:sz w:val="28"/>
          <w:szCs w:val="28"/>
        </w:rPr>
        <w:t>年　月　日</w:t>
      </w:r>
      <w:r>
        <w:rPr>
          <w:rFonts w:ascii="华文仿宋" w:hAnsi="华文仿宋" w:eastAsia="华文仿宋" w:cs="华文仿宋"/>
          <w:sz w:val="28"/>
          <w:szCs w:val="28"/>
        </w:rPr>
        <w:t xml:space="preserve"> </w:t>
      </w:r>
    </w:p>
    <w:p>
      <w:pPr>
        <w:rPr>
          <w:rFonts w:ascii="华文仿宋" w:hAnsi="华文仿宋" w:eastAsia="华文仿宋" w:cs="华文仿宋"/>
          <w:sz w:val="28"/>
          <w:szCs w:val="28"/>
        </w:rPr>
      </w:pP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仿宋">
    <w:altName w:val="仿宋"/>
    <w:panose1 w:val="00000000000000000000"/>
    <w:charset w:val="86"/>
    <w:family w:val="auto"/>
    <w:pitch w:val="default"/>
    <w:sig w:usb0="00000000" w:usb1="00000000" w:usb2="00000010" w:usb3="00000000" w:csb0="0004009F" w:csb1="00000000"/>
  </w:font>
  <w:font w:name="Dotum">
    <w:altName w:val="Malgun Gothic"/>
    <w:panose1 w:val="020B0600000101010101"/>
    <w:charset w:val="81"/>
    <w:family w:val="swiss"/>
    <w:pitch w:val="default"/>
    <w:sig w:usb0="00000000" w:usb1="00000000" w:usb2="00000030" w:usb3="00000000" w:csb0="000800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43" w:usb2="00000009" w:usb3="00000000" w:csb0="400001FF" w:csb1="FFFF0000"/>
  </w:font>
  <w:font w:name="微软雅黑">
    <w:panose1 w:val="020B0503020204020204"/>
    <w:charset w:val="86"/>
    <w:family w:val="auto"/>
    <w:pitch w:val="default"/>
    <w:sig w:usb0="80000287" w:usb1="28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C4CB10"/>
    <w:multiLevelType w:val="singleLevel"/>
    <w:tmpl w:val="58C4CB10"/>
    <w:lvl w:ilvl="0" w:tentative="0">
      <w:start w:val="1"/>
      <w:numFmt w:val="chineseCounting"/>
      <w:suff w:val="nothing"/>
      <w:lvlText w:val="（%1）"/>
      <w:lvlJc w:val="left"/>
      <w:pPr>
        <w:ind w:firstLine="420"/>
      </w:pPr>
      <w:rPr>
        <w:rFonts w:hint="eastAsia" w:cs="Times New Roman"/>
      </w:rPr>
    </w:lvl>
  </w:abstractNum>
  <w:abstractNum w:abstractNumId="1">
    <w:nsid w:val="58C4DE1E"/>
    <w:multiLevelType w:val="multilevel"/>
    <w:tmpl w:val="58C4DE1E"/>
    <w:lvl w:ilvl="0" w:tentative="0">
      <w:start w:val="1"/>
      <w:numFmt w:val="chineseCounting"/>
      <w:suff w:val="nothing"/>
      <w:lvlText w:val="第%1条　"/>
      <w:lvlJc w:val="left"/>
      <w:pPr>
        <w:tabs>
          <w:tab w:val="left" w:pos="0"/>
        </w:tabs>
        <w:ind w:firstLine="402"/>
      </w:pPr>
      <w:rPr>
        <w:rFonts w:hint="eastAsia" w:ascii="宋体" w:hAnsi="宋体" w:eastAsia="华文仿宋" w:cs="宋体"/>
        <w:b/>
      </w:rPr>
    </w:lvl>
    <w:lvl w:ilvl="1" w:tentative="0">
      <w:start w:val="1"/>
      <w:numFmt w:val="chineseCounting"/>
      <w:suff w:val="nothing"/>
      <w:lvlText w:val="第%2节　"/>
      <w:lvlJc w:val="left"/>
      <w:pPr>
        <w:ind w:firstLine="402"/>
      </w:pPr>
      <w:rPr>
        <w:rFonts w:hint="eastAsia" w:ascii="宋体" w:hAnsi="宋体" w:eastAsia="宋体" w:cs="宋体"/>
      </w:rPr>
    </w:lvl>
    <w:lvl w:ilvl="2" w:tentative="0">
      <w:start w:val="1"/>
      <w:numFmt w:val="chineseCounting"/>
      <w:suff w:val="nothing"/>
      <w:lvlText w:val="第%3条　"/>
      <w:lvlJc w:val="left"/>
      <w:pPr>
        <w:ind w:firstLine="402"/>
      </w:pPr>
      <w:rPr>
        <w:rFonts w:hint="eastAsia" w:cs="Times New Roman"/>
      </w:rPr>
    </w:lvl>
    <w:lvl w:ilvl="3" w:tentative="0">
      <w:start w:val="1"/>
      <w:numFmt w:val="chineseCounting"/>
      <w:suff w:val="nothing"/>
      <w:lvlText w:val="（%4）"/>
      <w:lvlJc w:val="left"/>
      <w:pPr>
        <w:ind w:firstLine="402"/>
      </w:pPr>
      <w:rPr>
        <w:rFonts w:hint="eastAsia" w:cs="Times New Roman"/>
      </w:rPr>
    </w:lvl>
    <w:lvl w:ilvl="4" w:tentative="0">
      <w:start w:val="1"/>
      <w:numFmt w:val="decimal"/>
      <w:suff w:val="nothing"/>
      <w:lvlText w:val="%5．"/>
      <w:lvlJc w:val="left"/>
      <w:pPr>
        <w:ind w:firstLine="402"/>
      </w:pPr>
      <w:rPr>
        <w:rFonts w:hint="eastAsia" w:cs="Times New Roman"/>
      </w:rPr>
    </w:lvl>
    <w:lvl w:ilvl="5" w:tentative="0">
      <w:start w:val="1"/>
      <w:numFmt w:val="decimal"/>
      <w:suff w:val="nothing"/>
      <w:lvlText w:val="（%6）"/>
      <w:lvlJc w:val="left"/>
      <w:pPr>
        <w:ind w:firstLine="402"/>
      </w:pPr>
      <w:rPr>
        <w:rFonts w:hint="eastAsia" w:cs="Times New Roman"/>
      </w:rPr>
    </w:lvl>
    <w:lvl w:ilvl="6" w:tentative="0">
      <w:start w:val="1"/>
      <w:numFmt w:val="decimalEnclosedCircleChinese"/>
      <w:suff w:val="nothing"/>
      <w:lvlText w:val="%7 "/>
      <w:lvlJc w:val="left"/>
      <w:pPr>
        <w:ind w:firstLine="402"/>
      </w:pPr>
      <w:rPr>
        <w:rFonts w:hint="eastAsia" w:cs="Times New Roman"/>
      </w:rPr>
    </w:lvl>
    <w:lvl w:ilvl="7" w:tentative="0">
      <w:start w:val="1"/>
      <w:numFmt w:val="decimal"/>
      <w:suff w:val="nothing"/>
      <w:lvlText w:val="%8）"/>
      <w:lvlJc w:val="left"/>
      <w:pPr>
        <w:ind w:firstLine="402"/>
      </w:pPr>
      <w:rPr>
        <w:rFonts w:hint="eastAsia" w:cs="Times New Roman"/>
      </w:rPr>
    </w:lvl>
    <w:lvl w:ilvl="8" w:tentative="0">
      <w:start w:val="1"/>
      <w:numFmt w:val="lowerLetter"/>
      <w:suff w:val="nothing"/>
      <w:lvlText w:val="%9．"/>
      <w:lvlJc w:val="left"/>
      <w:pPr>
        <w:ind w:firstLine="402"/>
      </w:pPr>
      <w:rPr>
        <w:rFonts w:hint="eastAsia" w:cs="Times New Roman"/>
      </w:rPr>
    </w:lvl>
  </w:abstractNum>
  <w:abstractNum w:abstractNumId="2">
    <w:nsid w:val="58D33D35"/>
    <w:multiLevelType w:val="singleLevel"/>
    <w:tmpl w:val="58D33D35"/>
    <w:lvl w:ilvl="0" w:tentative="0">
      <w:start w:val="1"/>
      <w:numFmt w:val="chineseCounting"/>
      <w:suff w:val="space"/>
      <w:lvlText w:val="第%1章"/>
      <w:lvlJc w:val="left"/>
      <w:rPr>
        <w:rFonts w:cs="Times New Roman"/>
      </w:rPr>
    </w:lvl>
  </w:abstractNum>
  <w:abstractNum w:abstractNumId="3">
    <w:nsid w:val="58D3AE63"/>
    <w:multiLevelType w:val="multilevel"/>
    <w:tmpl w:val="58D3AE63"/>
    <w:lvl w:ilvl="0" w:tentative="0">
      <w:start w:val="1"/>
      <w:numFmt w:val="chineseCounting"/>
      <w:suff w:val="nothing"/>
      <w:lvlText w:val="第%1条　"/>
      <w:lvlJc w:val="left"/>
      <w:pPr>
        <w:ind w:firstLine="402"/>
      </w:pPr>
      <w:rPr>
        <w:rFonts w:hint="eastAsia" w:ascii="宋体" w:hAnsi="宋体" w:eastAsia="华文仿宋" w:cs="宋体"/>
        <w:b/>
      </w:rPr>
    </w:lvl>
    <w:lvl w:ilvl="1" w:tentative="0">
      <w:start w:val="1"/>
      <w:numFmt w:val="chineseCounting"/>
      <w:suff w:val="nothing"/>
      <w:lvlText w:val="第%2节　"/>
      <w:lvlJc w:val="left"/>
      <w:pPr>
        <w:ind w:firstLine="402"/>
      </w:pPr>
      <w:rPr>
        <w:rFonts w:hint="eastAsia" w:ascii="宋体" w:hAnsi="宋体" w:eastAsia="宋体" w:cs="宋体"/>
      </w:rPr>
    </w:lvl>
    <w:lvl w:ilvl="2" w:tentative="0">
      <w:start w:val="1"/>
      <w:numFmt w:val="chineseCounting"/>
      <w:suff w:val="nothing"/>
      <w:lvlText w:val="第%3条　"/>
      <w:lvlJc w:val="left"/>
      <w:pPr>
        <w:ind w:firstLine="402"/>
      </w:pPr>
      <w:rPr>
        <w:rFonts w:hint="eastAsia" w:cs="Times New Roman"/>
      </w:rPr>
    </w:lvl>
    <w:lvl w:ilvl="3" w:tentative="0">
      <w:start w:val="1"/>
      <w:numFmt w:val="chineseCounting"/>
      <w:suff w:val="nothing"/>
      <w:lvlText w:val="（%4）"/>
      <w:lvlJc w:val="left"/>
      <w:pPr>
        <w:ind w:firstLine="402"/>
      </w:pPr>
      <w:rPr>
        <w:rFonts w:hint="eastAsia" w:cs="Times New Roman"/>
      </w:rPr>
    </w:lvl>
    <w:lvl w:ilvl="4" w:tentative="0">
      <w:start w:val="1"/>
      <w:numFmt w:val="decimal"/>
      <w:suff w:val="nothing"/>
      <w:lvlText w:val="%5．"/>
      <w:lvlJc w:val="left"/>
      <w:pPr>
        <w:ind w:firstLine="402"/>
      </w:pPr>
      <w:rPr>
        <w:rFonts w:hint="eastAsia" w:cs="Times New Roman"/>
      </w:rPr>
    </w:lvl>
    <w:lvl w:ilvl="5" w:tentative="0">
      <w:start w:val="1"/>
      <w:numFmt w:val="decimal"/>
      <w:suff w:val="nothing"/>
      <w:lvlText w:val="（%6）"/>
      <w:lvlJc w:val="left"/>
      <w:pPr>
        <w:ind w:firstLine="402"/>
      </w:pPr>
      <w:rPr>
        <w:rFonts w:hint="eastAsia" w:cs="Times New Roman"/>
      </w:rPr>
    </w:lvl>
    <w:lvl w:ilvl="6" w:tentative="0">
      <w:start w:val="1"/>
      <w:numFmt w:val="decimalEnclosedCircleChinese"/>
      <w:suff w:val="nothing"/>
      <w:lvlText w:val="%7 "/>
      <w:lvlJc w:val="left"/>
      <w:pPr>
        <w:ind w:firstLine="402"/>
      </w:pPr>
      <w:rPr>
        <w:rFonts w:hint="eastAsia" w:cs="Times New Roman"/>
      </w:rPr>
    </w:lvl>
    <w:lvl w:ilvl="7" w:tentative="0">
      <w:start w:val="1"/>
      <w:numFmt w:val="decimal"/>
      <w:suff w:val="nothing"/>
      <w:lvlText w:val="%8）"/>
      <w:lvlJc w:val="left"/>
      <w:pPr>
        <w:ind w:firstLine="402"/>
      </w:pPr>
      <w:rPr>
        <w:rFonts w:hint="eastAsia" w:cs="Times New Roman"/>
      </w:rPr>
    </w:lvl>
    <w:lvl w:ilvl="8" w:tentative="0">
      <w:start w:val="1"/>
      <w:numFmt w:val="lowerLetter"/>
      <w:suff w:val="nothing"/>
      <w:lvlText w:val="%9．"/>
      <w:lvlJc w:val="left"/>
      <w:pPr>
        <w:ind w:firstLine="402"/>
      </w:pPr>
      <w:rPr>
        <w:rFonts w:hint="eastAsia" w:cs="Times New Roman"/>
      </w:rPr>
    </w:lvl>
  </w:abstractNum>
  <w:abstractNum w:abstractNumId="4">
    <w:nsid w:val="58D3AE90"/>
    <w:multiLevelType w:val="multilevel"/>
    <w:tmpl w:val="58D3AE90"/>
    <w:lvl w:ilvl="0" w:tentative="0">
      <w:start w:val="1"/>
      <w:numFmt w:val="chineseCounting"/>
      <w:suff w:val="nothing"/>
      <w:lvlText w:val="第%1条　"/>
      <w:lvlJc w:val="left"/>
      <w:pPr>
        <w:ind w:firstLine="402"/>
      </w:pPr>
      <w:rPr>
        <w:rFonts w:hint="eastAsia" w:ascii="宋体" w:hAnsi="宋体" w:eastAsia="华文仿宋" w:cs="宋体"/>
        <w:b/>
      </w:rPr>
    </w:lvl>
    <w:lvl w:ilvl="1" w:tentative="0">
      <w:start w:val="1"/>
      <w:numFmt w:val="chineseCounting"/>
      <w:suff w:val="nothing"/>
      <w:lvlText w:val="第%2节　"/>
      <w:lvlJc w:val="left"/>
      <w:pPr>
        <w:ind w:firstLine="402"/>
      </w:pPr>
      <w:rPr>
        <w:rFonts w:hint="eastAsia" w:ascii="宋体" w:hAnsi="宋体" w:eastAsia="宋体" w:cs="宋体"/>
      </w:rPr>
    </w:lvl>
    <w:lvl w:ilvl="2" w:tentative="0">
      <w:start w:val="1"/>
      <w:numFmt w:val="chineseCounting"/>
      <w:suff w:val="nothing"/>
      <w:lvlText w:val="第%3条　"/>
      <w:lvlJc w:val="left"/>
      <w:pPr>
        <w:ind w:firstLine="402"/>
      </w:pPr>
      <w:rPr>
        <w:rFonts w:hint="eastAsia" w:cs="Times New Roman"/>
      </w:rPr>
    </w:lvl>
    <w:lvl w:ilvl="3" w:tentative="0">
      <w:start w:val="1"/>
      <w:numFmt w:val="chineseCounting"/>
      <w:suff w:val="nothing"/>
      <w:lvlText w:val="（%4）"/>
      <w:lvlJc w:val="left"/>
      <w:pPr>
        <w:ind w:firstLine="402"/>
      </w:pPr>
      <w:rPr>
        <w:rFonts w:hint="eastAsia" w:cs="Times New Roman"/>
      </w:rPr>
    </w:lvl>
    <w:lvl w:ilvl="4" w:tentative="0">
      <w:start w:val="1"/>
      <w:numFmt w:val="decimal"/>
      <w:suff w:val="nothing"/>
      <w:lvlText w:val="%5．"/>
      <w:lvlJc w:val="left"/>
      <w:pPr>
        <w:ind w:firstLine="402"/>
      </w:pPr>
      <w:rPr>
        <w:rFonts w:hint="eastAsia" w:cs="Times New Roman"/>
      </w:rPr>
    </w:lvl>
    <w:lvl w:ilvl="5" w:tentative="0">
      <w:start w:val="1"/>
      <w:numFmt w:val="decimal"/>
      <w:suff w:val="nothing"/>
      <w:lvlText w:val="（%6）"/>
      <w:lvlJc w:val="left"/>
      <w:pPr>
        <w:ind w:firstLine="402"/>
      </w:pPr>
      <w:rPr>
        <w:rFonts w:hint="eastAsia" w:cs="Times New Roman"/>
      </w:rPr>
    </w:lvl>
    <w:lvl w:ilvl="6" w:tentative="0">
      <w:start w:val="1"/>
      <w:numFmt w:val="decimalEnclosedCircleChinese"/>
      <w:suff w:val="nothing"/>
      <w:lvlText w:val="%7 "/>
      <w:lvlJc w:val="left"/>
      <w:pPr>
        <w:ind w:firstLine="402"/>
      </w:pPr>
      <w:rPr>
        <w:rFonts w:hint="eastAsia" w:cs="Times New Roman"/>
      </w:rPr>
    </w:lvl>
    <w:lvl w:ilvl="7" w:tentative="0">
      <w:start w:val="1"/>
      <w:numFmt w:val="decimal"/>
      <w:suff w:val="nothing"/>
      <w:lvlText w:val="%8）"/>
      <w:lvlJc w:val="left"/>
      <w:pPr>
        <w:ind w:firstLine="402"/>
      </w:pPr>
      <w:rPr>
        <w:rFonts w:hint="eastAsia" w:cs="Times New Roman"/>
      </w:rPr>
    </w:lvl>
    <w:lvl w:ilvl="8" w:tentative="0">
      <w:start w:val="1"/>
      <w:numFmt w:val="lowerLetter"/>
      <w:suff w:val="nothing"/>
      <w:lvlText w:val="%9．"/>
      <w:lvlJc w:val="left"/>
      <w:pPr>
        <w:ind w:firstLine="402"/>
      </w:pPr>
      <w:rPr>
        <w:rFonts w:hint="eastAsia" w:cs="Times New Roman"/>
      </w:rPr>
    </w:lvl>
  </w:abstractNum>
  <w:abstractNum w:abstractNumId="5">
    <w:nsid w:val="58D3B08C"/>
    <w:multiLevelType w:val="singleLevel"/>
    <w:tmpl w:val="58D3B08C"/>
    <w:lvl w:ilvl="0" w:tentative="0">
      <w:start w:val="1"/>
      <w:numFmt w:val="chineseCounting"/>
      <w:suff w:val="nothing"/>
      <w:lvlText w:val="（%1）"/>
      <w:lvlJc w:val="left"/>
      <w:pPr>
        <w:ind w:firstLine="420"/>
      </w:pPr>
      <w:rPr>
        <w:rFonts w:hint="eastAsia" w:cs="Times New Roman"/>
      </w:rPr>
    </w:lvl>
  </w:abstractNum>
  <w:abstractNum w:abstractNumId="6">
    <w:nsid w:val="58D3B1EA"/>
    <w:multiLevelType w:val="singleLevel"/>
    <w:tmpl w:val="58D3B1EA"/>
    <w:lvl w:ilvl="0" w:tentative="0">
      <w:start w:val="1"/>
      <w:numFmt w:val="decimal"/>
      <w:lvlText w:val="%1)"/>
      <w:lvlJc w:val="left"/>
      <w:pPr>
        <w:ind w:left="425" w:hanging="425"/>
      </w:pPr>
      <w:rPr>
        <w:rFonts w:hint="default" w:cs="Times New Roman"/>
      </w:rPr>
    </w:lvl>
  </w:abstractNum>
  <w:abstractNum w:abstractNumId="7">
    <w:nsid w:val="58D3B2A5"/>
    <w:multiLevelType w:val="singleLevel"/>
    <w:tmpl w:val="58D3B2A5"/>
    <w:lvl w:ilvl="0" w:tentative="0">
      <w:start w:val="1"/>
      <w:numFmt w:val="chineseCounting"/>
      <w:suff w:val="nothing"/>
      <w:lvlText w:val="（%1）"/>
      <w:lvlJc w:val="left"/>
      <w:pPr>
        <w:ind w:firstLine="420"/>
      </w:pPr>
      <w:rPr>
        <w:rFonts w:hint="eastAsia" w:cs="Times New Roman"/>
      </w:rPr>
    </w:lvl>
  </w:abstractNum>
  <w:abstractNum w:abstractNumId="8">
    <w:nsid w:val="58D3B813"/>
    <w:multiLevelType w:val="singleLevel"/>
    <w:tmpl w:val="58D3B813"/>
    <w:lvl w:ilvl="0" w:tentative="0">
      <w:start w:val="3"/>
      <w:numFmt w:val="chineseCounting"/>
      <w:suff w:val="space"/>
      <w:lvlText w:val="第%1章"/>
      <w:lvlJc w:val="left"/>
      <w:rPr>
        <w:rFonts w:cs="Times New Roman"/>
      </w:rPr>
    </w:lvl>
  </w:abstractNum>
  <w:abstractNum w:abstractNumId="9">
    <w:nsid w:val="58D3B8C2"/>
    <w:multiLevelType w:val="singleLevel"/>
    <w:tmpl w:val="58D3B8C2"/>
    <w:lvl w:ilvl="0" w:tentative="0">
      <w:start w:val="1"/>
      <w:numFmt w:val="chineseCounting"/>
      <w:suff w:val="nothing"/>
      <w:lvlText w:val="（%1）"/>
      <w:lvlJc w:val="left"/>
      <w:pPr>
        <w:ind w:firstLine="420"/>
      </w:pPr>
      <w:rPr>
        <w:rFonts w:hint="eastAsia" w:cs="Times New Roman"/>
      </w:rPr>
    </w:lvl>
  </w:abstractNum>
  <w:abstractNum w:abstractNumId="10">
    <w:nsid w:val="58D3B8E7"/>
    <w:multiLevelType w:val="multilevel"/>
    <w:tmpl w:val="58D3B8E7"/>
    <w:lvl w:ilvl="0" w:tentative="0">
      <w:start w:val="1"/>
      <w:numFmt w:val="chineseCounting"/>
      <w:suff w:val="nothing"/>
      <w:lvlText w:val="第%1条　"/>
      <w:lvlJc w:val="left"/>
      <w:pPr>
        <w:ind w:firstLine="402"/>
      </w:pPr>
      <w:rPr>
        <w:rFonts w:hint="eastAsia" w:ascii="宋体" w:hAnsi="宋体" w:eastAsia="华文仿宋" w:cs="宋体"/>
        <w:b/>
      </w:rPr>
    </w:lvl>
    <w:lvl w:ilvl="1" w:tentative="0">
      <w:start w:val="1"/>
      <w:numFmt w:val="chineseCounting"/>
      <w:suff w:val="nothing"/>
      <w:lvlText w:val="第%2节　"/>
      <w:lvlJc w:val="left"/>
      <w:pPr>
        <w:ind w:firstLine="402"/>
      </w:pPr>
      <w:rPr>
        <w:rFonts w:hint="eastAsia" w:ascii="宋体" w:hAnsi="宋体" w:eastAsia="宋体" w:cs="宋体"/>
      </w:rPr>
    </w:lvl>
    <w:lvl w:ilvl="2" w:tentative="0">
      <w:start w:val="1"/>
      <w:numFmt w:val="chineseCounting"/>
      <w:suff w:val="nothing"/>
      <w:lvlText w:val="第%3条　"/>
      <w:lvlJc w:val="left"/>
      <w:pPr>
        <w:ind w:firstLine="402"/>
      </w:pPr>
      <w:rPr>
        <w:rFonts w:hint="eastAsia" w:cs="Times New Roman"/>
      </w:rPr>
    </w:lvl>
    <w:lvl w:ilvl="3" w:tentative="0">
      <w:start w:val="1"/>
      <w:numFmt w:val="chineseCounting"/>
      <w:suff w:val="nothing"/>
      <w:lvlText w:val="（%4）"/>
      <w:lvlJc w:val="left"/>
      <w:pPr>
        <w:ind w:firstLine="402"/>
      </w:pPr>
      <w:rPr>
        <w:rFonts w:hint="eastAsia" w:cs="Times New Roman"/>
      </w:rPr>
    </w:lvl>
    <w:lvl w:ilvl="4" w:tentative="0">
      <w:start w:val="1"/>
      <w:numFmt w:val="decimal"/>
      <w:suff w:val="nothing"/>
      <w:lvlText w:val="%5．"/>
      <w:lvlJc w:val="left"/>
      <w:pPr>
        <w:ind w:firstLine="402"/>
      </w:pPr>
      <w:rPr>
        <w:rFonts w:hint="eastAsia" w:cs="Times New Roman"/>
      </w:rPr>
    </w:lvl>
    <w:lvl w:ilvl="5" w:tentative="0">
      <w:start w:val="1"/>
      <w:numFmt w:val="decimal"/>
      <w:suff w:val="nothing"/>
      <w:lvlText w:val="（%6）"/>
      <w:lvlJc w:val="left"/>
      <w:pPr>
        <w:ind w:firstLine="402"/>
      </w:pPr>
      <w:rPr>
        <w:rFonts w:hint="eastAsia" w:cs="Times New Roman"/>
      </w:rPr>
    </w:lvl>
    <w:lvl w:ilvl="6" w:tentative="0">
      <w:start w:val="1"/>
      <w:numFmt w:val="decimalEnclosedCircleChinese"/>
      <w:suff w:val="nothing"/>
      <w:lvlText w:val="%7 "/>
      <w:lvlJc w:val="left"/>
      <w:pPr>
        <w:ind w:firstLine="402"/>
      </w:pPr>
      <w:rPr>
        <w:rFonts w:hint="eastAsia" w:cs="Times New Roman"/>
      </w:rPr>
    </w:lvl>
    <w:lvl w:ilvl="7" w:tentative="0">
      <w:start w:val="1"/>
      <w:numFmt w:val="decimal"/>
      <w:suff w:val="nothing"/>
      <w:lvlText w:val="%8）"/>
      <w:lvlJc w:val="left"/>
      <w:pPr>
        <w:ind w:firstLine="402"/>
      </w:pPr>
      <w:rPr>
        <w:rFonts w:hint="eastAsia" w:cs="Times New Roman"/>
      </w:rPr>
    </w:lvl>
    <w:lvl w:ilvl="8" w:tentative="0">
      <w:start w:val="1"/>
      <w:numFmt w:val="lowerLetter"/>
      <w:suff w:val="nothing"/>
      <w:lvlText w:val="%9．"/>
      <w:lvlJc w:val="left"/>
      <w:pPr>
        <w:ind w:firstLine="402"/>
      </w:pPr>
      <w:rPr>
        <w:rFonts w:hint="eastAsia" w:cs="Times New Roman"/>
      </w:rPr>
    </w:lvl>
  </w:abstractNum>
  <w:abstractNum w:abstractNumId="11">
    <w:nsid w:val="58D3B94B"/>
    <w:multiLevelType w:val="multilevel"/>
    <w:tmpl w:val="58D3B94B"/>
    <w:lvl w:ilvl="0" w:tentative="0">
      <w:start w:val="2"/>
      <w:numFmt w:val="chineseCounting"/>
      <w:suff w:val="nothing"/>
      <w:lvlText w:val="第%1条　"/>
      <w:lvlJc w:val="left"/>
      <w:pPr>
        <w:tabs>
          <w:tab w:val="left" w:pos="0"/>
        </w:tabs>
        <w:ind w:firstLine="402"/>
      </w:pPr>
      <w:rPr>
        <w:rFonts w:hint="eastAsia" w:ascii="宋体" w:hAnsi="宋体" w:eastAsia="华文仿宋" w:cs="宋体"/>
        <w:b/>
      </w:rPr>
    </w:lvl>
    <w:lvl w:ilvl="1" w:tentative="0">
      <w:start w:val="1"/>
      <w:numFmt w:val="chineseCounting"/>
      <w:suff w:val="nothing"/>
      <w:lvlText w:val="第%2节　"/>
      <w:lvlJc w:val="left"/>
      <w:pPr>
        <w:ind w:firstLine="402"/>
      </w:pPr>
      <w:rPr>
        <w:rFonts w:hint="eastAsia" w:ascii="宋体" w:hAnsi="宋体" w:eastAsia="宋体" w:cs="宋体"/>
      </w:rPr>
    </w:lvl>
    <w:lvl w:ilvl="2" w:tentative="0">
      <w:start w:val="1"/>
      <w:numFmt w:val="chineseCounting"/>
      <w:suff w:val="nothing"/>
      <w:lvlText w:val="第%3条　"/>
      <w:lvlJc w:val="left"/>
      <w:pPr>
        <w:ind w:firstLine="402"/>
      </w:pPr>
      <w:rPr>
        <w:rFonts w:hint="eastAsia" w:cs="Times New Roman"/>
      </w:rPr>
    </w:lvl>
    <w:lvl w:ilvl="3" w:tentative="0">
      <w:start w:val="1"/>
      <w:numFmt w:val="chineseCounting"/>
      <w:suff w:val="nothing"/>
      <w:lvlText w:val="（%4）"/>
      <w:lvlJc w:val="left"/>
      <w:pPr>
        <w:ind w:firstLine="402"/>
      </w:pPr>
      <w:rPr>
        <w:rFonts w:hint="eastAsia" w:cs="Times New Roman"/>
      </w:rPr>
    </w:lvl>
    <w:lvl w:ilvl="4" w:tentative="0">
      <w:start w:val="1"/>
      <w:numFmt w:val="decimal"/>
      <w:suff w:val="nothing"/>
      <w:lvlText w:val="%5．"/>
      <w:lvlJc w:val="left"/>
      <w:pPr>
        <w:ind w:firstLine="402"/>
      </w:pPr>
      <w:rPr>
        <w:rFonts w:hint="eastAsia" w:cs="Times New Roman"/>
      </w:rPr>
    </w:lvl>
    <w:lvl w:ilvl="5" w:tentative="0">
      <w:start w:val="1"/>
      <w:numFmt w:val="decimal"/>
      <w:suff w:val="nothing"/>
      <w:lvlText w:val="（%6）"/>
      <w:lvlJc w:val="left"/>
      <w:pPr>
        <w:ind w:firstLine="402"/>
      </w:pPr>
      <w:rPr>
        <w:rFonts w:hint="eastAsia" w:cs="Times New Roman"/>
      </w:rPr>
    </w:lvl>
    <w:lvl w:ilvl="6" w:tentative="0">
      <w:start w:val="1"/>
      <w:numFmt w:val="decimalEnclosedCircleChinese"/>
      <w:suff w:val="nothing"/>
      <w:lvlText w:val="%7 "/>
      <w:lvlJc w:val="left"/>
      <w:pPr>
        <w:ind w:firstLine="402"/>
      </w:pPr>
      <w:rPr>
        <w:rFonts w:hint="eastAsia" w:cs="Times New Roman"/>
      </w:rPr>
    </w:lvl>
    <w:lvl w:ilvl="7" w:tentative="0">
      <w:start w:val="1"/>
      <w:numFmt w:val="decimal"/>
      <w:suff w:val="nothing"/>
      <w:lvlText w:val="%8）"/>
      <w:lvlJc w:val="left"/>
      <w:pPr>
        <w:ind w:firstLine="402"/>
      </w:pPr>
      <w:rPr>
        <w:rFonts w:hint="eastAsia" w:cs="Times New Roman"/>
      </w:rPr>
    </w:lvl>
    <w:lvl w:ilvl="8" w:tentative="0">
      <w:start w:val="1"/>
      <w:numFmt w:val="lowerLetter"/>
      <w:suff w:val="nothing"/>
      <w:lvlText w:val="%9．"/>
      <w:lvlJc w:val="left"/>
      <w:pPr>
        <w:ind w:firstLine="402"/>
      </w:pPr>
      <w:rPr>
        <w:rFonts w:hint="eastAsia" w:cs="Times New Roman"/>
      </w:rPr>
    </w:lvl>
  </w:abstractNum>
  <w:abstractNum w:abstractNumId="12">
    <w:nsid w:val="58D3B962"/>
    <w:multiLevelType w:val="singleLevel"/>
    <w:tmpl w:val="58D3B962"/>
    <w:lvl w:ilvl="0" w:tentative="0">
      <w:start w:val="1"/>
      <w:numFmt w:val="chineseCounting"/>
      <w:suff w:val="nothing"/>
      <w:lvlText w:val="（%1）"/>
      <w:lvlJc w:val="left"/>
      <w:pPr>
        <w:ind w:firstLine="420"/>
      </w:pPr>
      <w:rPr>
        <w:rFonts w:hint="eastAsia" w:cs="Times New Roman"/>
      </w:rPr>
    </w:lvl>
  </w:abstractNum>
  <w:abstractNum w:abstractNumId="13">
    <w:nsid w:val="58D3BB5D"/>
    <w:multiLevelType w:val="singleLevel"/>
    <w:tmpl w:val="58D3BB5D"/>
    <w:lvl w:ilvl="0" w:tentative="0">
      <w:start w:val="4"/>
      <w:numFmt w:val="chineseCounting"/>
      <w:suff w:val="space"/>
      <w:lvlText w:val="第%1章"/>
      <w:lvlJc w:val="left"/>
      <w:rPr>
        <w:rFonts w:cs="Times New Roman"/>
      </w:rPr>
    </w:lvl>
  </w:abstractNum>
  <w:abstractNum w:abstractNumId="14">
    <w:nsid w:val="58D3BE99"/>
    <w:multiLevelType w:val="multilevel"/>
    <w:tmpl w:val="58D3BE99"/>
    <w:lvl w:ilvl="0" w:tentative="0">
      <w:start w:val="1"/>
      <w:numFmt w:val="chineseCounting"/>
      <w:suff w:val="nothing"/>
      <w:lvlText w:val="第%1条　"/>
      <w:lvlJc w:val="left"/>
      <w:pPr>
        <w:tabs>
          <w:tab w:val="left" w:pos="0"/>
        </w:tabs>
        <w:ind w:firstLine="402"/>
      </w:pPr>
      <w:rPr>
        <w:rFonts w:hint="eastAsia" w:ascii="宋体" w:hAnsi="宋体" w:eastAsia="华文仿宋" w:cs="宋体"/>
        <w:b/>
      </w:rPr>
    </w:lvl>
    <w:lvl w:ilvl="1" w:tentative="0">
      <w:start w:val="1"/>
      <w:numFmt w:val="chineseCounting"/>
      <w:suff w:val="nothing"/>
      <w:lvlText w:val="第%2节　"/>
      <w:lvlJc w:val="left"/>
      <w:pPr>
        <w:ind w:firstLine="402"/>
      </w:pPr>
      <w:rPr>
        <w:rFonts w:hint="eastAsia" w:ascii="宋体" w:hAnsi="宋体" w:eastAsia="宋体" w:cs="宋体"/>
      </w:rPr>
    </w:lvl>
    <w:lvl w:ilvl="2" w:tentative="0">
      <w:start w:val="1"/>
      <w:numFmt w:val="chineseCounting"/>
      <w:suff w:val="nothing"/>
      <w:lvlText w:val="第%3条　"/>
      <w:lvlJc w:val="left"/>
      <w:pPr>
        <w:ind w:firstLine="402"/>
      </w:pPr>
      <w:rPr>
        <w:rFonts w:hint="eastAsia" w:cs="Times New Roman"/>
      </w:rPr>
    </w:lvl>
    <w:lvl w:ilvl="3" w:tentative="0">
      <w:start w:val="1"/>
      <w:numFmt w:val="chineseCounting"/>
      <w:suff w:val="nothing"/>
      <w:lvlText w:val="（%4）"/>
      <w:lvlJc w:val="left"/>
      <w:pPr>
        <w:ind w:firstLine="402"/>
      </w:pPr>
      <w:rPr>
        <w:rFonts w:hint="eastAsia" w:cs="Times New Roman"/>
      </w:rPr>
    </w:lvl>
    <w:lvl w:ilvl="4" w:tentative="0">
      <w:start w:val="1"/>
      <w:numFmt w:val="decimal"/>
      <w:suff w:val="nothing"/>
      <w:lvlText w:val="%5．"/>
      <w:lvlJc w:val="left"/>
      <w:pPr>
        <w:ind w:firstLine="402"/>
      </w:pPr>
      <w:rPr>
        <w:rFonts w:hint="eastAsia" w:cs="Times New Roman"/>
      </w:rPr>
    </w:lvl>
    <w:lvl w:ilvl="5" w:tentative="0">
      <w:start w:val="1"/>
      <w:numFmt w:val="decimal"/>
      <w:suff w:val="nothing"/>
      <w:lvlText w:val="（%6）"/>
      <w:lvlJc w:val="left"/>
      <w:pPr>
        <w:ind w:firstLine="402"/>
      </w:pPr>
      <w:rPr>
        <w:rFonts w:hint="eastAsia" w:cs="Times New Roman"/>
      </w:rPr>
    </w:lvl>
    <w:lvl w:ilvl="6" w:tentative="0">
      <w:start w:val="1"/>
      <w:numFmt w:val="decimalEnclosedCircleChinese"/>
      <w:suff w:val="nothing"/>
      <w:lvlText w:val="%7 "/>
      <w:lvlJc w:val="left"/>
      <w:pPr>
        <w:ind w:firstLine="402"/>
      </w:pPr>
      <w:rPr>
        <w:rFonts w:hint="eastAsia" w:cs="Times New Roman"/>
      </w:rPr>
    </w:lvl>
    <w:lvl w:ilvl="7" w:tentative="0">
      <w:start w:val="1"/>
      <w:numFmt w:val="decimal"/>
      <w:suff w:val="nothing"/>
      <w:lvlText w:val="%8）"/>
      <w:lvlJc w:val="left"/>
      <w:pPr>
        <w:ind w:firstLine="402"/>
      </w:pPr>
      <w:rPr>
        <w:rFonts w:hint="eastAsia" w:cs="Times New Roman"/>
      </w:rPr>
    </w:lvl>
    <w:lvl w:ilvl="8" w:tentative="0">
      <w:start w:val="1"/>
      <w:numFmt w:val="lowerLetter"/>
      <w:suff w:val="nothing"/>
      <w:lvlText w:val="%9．"/>
      <w:lvlJc w:val="left"/>
      <w:pPr>
        <w:ind w:firstLine="402"/>
      </w:pPr>
      <w:rPr>
        <w:rFonts w:hint="eastAsia" w:cs="Times New Roman"/>
      </w:rPr>
    </w:lvl>
  </w:abstractNum>
  <w:abstractNum w:abstractNumId="15">
    <w:nsid w:val="58D3BEC0"/>
    <w:multiLevelType w:val="multilevel"/>
    <w:tmpl w:val="58D3BEC0"/>
    <w:lvl w:ilvl="0" w:tentative="0">
      <w:start w:val="1"/>
      <w:numFmt w:val="chineseCounting"/>
      <w:suff w:val="nothing"/>
      <w:lvlText w:val="第%1条　"/>
      <w:lvlJc w:val="left"/>
      <w:pPr>
        <w:tabs>
          <w:tab w:val="left" w:pos="0"/>
        </w:tabs>
        <w:ind w:firstLine="402"/>
      </w:pPr>
      <w:rPr>
        <w:rFonts w:hint="eastAsia" w:ascii="宋体" w:hAnsi="宋体" w:eastAsia="华文仿宋" w:cs="宋体"/>
        <w:b/>
      </w:rPr>
    </w:lvl>
    <w:lvl w:ilvl="1" w:tentative="0">
      <w:start w:val="1"/>
      <w:numFmt w:val="chineseCounting"/>
      <w:suff w:val="nothing"/>
      <w:lvlText w:val="第%2节　"/>
      <w:lvlJc w:val="left"/>
      <w:pPr>
        <w:ind w:firstLine="402"/>
      </w:pPr>
      <w:rPr>
        <w:rFonts w:hint="eastAsia" w:ascii="宋体" w:hAnsi="宋体" w:eastAsia="宋体" w:cs="宋体"/>
      </w:rPr>
    </w:lvl>
    <w:lvl w:ilvl="2" w:tentative="0">
      <w:start w:val="1"/>
      <w:numFmt w:val="chineseCounting"/>
      <w:suff w:val="nothing"/>
      <w:lvlText w:val="第%3条　"/>
      <w:lvlJc w:val="left"/>
      <w:pPr>
        <w:ind w:firstLine="402"/>
      </w:pPr>
      <w:rPr>
        <w:rFonts w:hint="eastAsia" w:cs="Times New Roman"/>
      </w:rPr>
    </w:lvl>
    <w:lvl w:ilvl="3" w:tentative="0">
      <w:start w:val="1"/>
      <w:numFmt w:val="chineseCounting"/>
      <w:suff w:val="nothing"/>
      <w:lvlText w:val="（%4）"/>
      <w:lvlJc w:val="left"/>
      <w:pPr>
        <w:ind w:firstLine="402"/>
      </w:pPr>
      <w:rPr>
        <w:rFonts w:hint="eastAsia" w:cs="Times New Roman"/>
      </w:rPr>
    </w:lvl>
    <w:lvl w:ilvl="4" w:tentative="0">
      <w:start w:val="1"/>
      <w:numFmt w:val="decimal"/>
      <w:suff w:val="nothing"/>
      <w:lvlText w:val="%5．"/>
      <w:lvlJc w:val="left"/>
      <w:pPr>
        <w:ind w:firstLine="402"/>
      </w:pPr>
      <w:rPr>
        <w:rFonts w:hint="eastAsia" w:cs="Times New Roman"/>
      </w:rPr>
    </w:lvl>
    <w:lvl w:ilvl="5" w:tentative="0">
      <w:start w:val="1"/>
      <w:numFmt w:val="decimal"/>
      <w:suff w:val="nothing"/>
      <w:lvlText w:val="（%6）"/>
      <w:lvlJc w:val="left"/>
      <w:pPr>
        <w:ind w:firstLine="402"/>
      </w:pPr>
      <w:rPr>
        <w:rFonts w:hint="eastAsia" w:cs="Times New Roman"/>
      </w:rPr>
    </w:lvl>
    <w:lvl w:ilvl="6" w:tentative="0">
      <w:start w:val="1"/>
      <w:numFmt w:val="decimalEnclosedCircleChinese"/>
      <w:suff w:val="nothing"/>
      <w:lvlText w:val="%7 "/>
      <w:lvlJc w:val="left"/>
      <w:pPr>
        <w:ind w:firstLine="402"/>
      </w:pPr>
      <w:rPr>
        <w:rFonts w:hint="eastAsia" w:cs="Times New Roman"/>
      </w:rPr>
    </w:lvl>
    <w:lvl w:ilvl="7" w:tentative="0">
      <w:start w:val="1"/>
      <w:numFmt w:val="decimal"/>
      <w:suff w:val="nothing"/>
      <w:lvlText w:val="%8）"/>
      <w:lvlJc w:val="left"/>
      <w:pPr>
        <w:ind w:firstLine="402"/>
      </w:pPr>
      <w:rPr>
        <w:rFonts w:hint="eastAsia" w:cs="Times New Roman"/>
      </w:rPr>
    </w:lvl>
    <w:lvl w:ilvl="8" w:tentative="0">
      <w:start w:val="1"/>
      <w:numFmt w:val="lowerLetter"/>
      <w:suff w:val="nothing"/>
      <w:lvlText w:val="%9．"/>
      <w:lvlJc w:val="left"/>
      <w:pPr>
        <w:ind w:firstLine="402"/>
      </w:pPr>
      <w:rPr>
        <w:rFonts w:hint="eastAsia" w:cs="Times New Roman"/>
      </w:rPr>
    </w:lvl>
  </w:abstractNum>
  <w:abstractNum w:abstractNumId="16">
    <w:nsid w:val="58D3BEDC"/>
    <w:multiLevelType w:val="singleLevel"/>
    <w:tmpl w:val="58D3BEDC"/>
    <w:lvl w:ilvl="0" w:tentative="0">
      <w:start w:val="6"/>
      <w:numFmt w:val="chineseCounting"/>
      <w:suff w:val="space"/>
      <w:lvlText w:val="第%1章"/>
      <w:lvlJc w:val="left"/>
      <w:rPr>
        <w:rFonts w:cs="Times New Roman"/>
      </w:rPr>
    </w:lvl>
  </w:abstractNum>
  <w:abstractNum w:abstractNumId="17">
    <w:nsid w:val="58D3BFBF"/>
    <w:multiLevelType w:val="multilevel"/>
    <w:tmpl w:val="58D3BFBF"/>
    <w:lvl w:ilvl="0" w:tentative="0">
      <w:start w:val="1"/>
      <w:numFmt w:val="chineseCounting"/>
      <w:suff w:val="nothing"/>
      <w:lvlText w:val="第%1条　"/>
      <w:lvlJc w:val="left"/>
      <w:pPr>
        <w:tabs>
          <w:tab w:val="left" w:pos="0"/>
        </w:tabs>
        <w:ind w:firstLine="402"/>
      </w:pPr>
      <w:rPr>
        <w:rFonts w:hint="eastAsia" w:ascii="宋体" w:hAnsi="宋体" w:eastAsia="华文仿宋" w:cs="宋体"/>
        <w:b/>
      </w:rPr>
    </w:lvl>
    <w:lvl w:ilvl="1" w:tentative="0">
      <w:start w:val="1"/>
      <w:numFmt w:val="chineseCounting"/>
      <w:suff w:val="nothing"/>
      <w:lvlText w:val="第%2节　"/>
      <w:lvlJc w:val="left"/>
      <w:pPr>
        <w:ind w:firstLine="402"/>
      </w:pPr>
      <w:rPr>
        <w:rFonts w:hint="eastAsia" w:ascii="宋体" w:hAnsi="宋体" w:eastAsia="宋体" w:cs="宋体"/>
      </w:rPr>
    </w:lvl>
    <w:lvl w:ilvl="2" w:tentative="0">
      <w:start w:val="1"/>
      <w:numFmt w:val="chineseCounting"/>
      <w:suff w:val="nothing"/>
      <w:lvlText w:val="第%3条　"/>
      <w:lvlJc w:val="left"/>
      <w:pPr>
        <w:ind w:firstLine="402"/>
      </w:pPr>
      <w:rPr>
        <w:rFonts w:hint="eastAsia" w:cs="Times New Roman"/>
      </w:rPr>
    </w:lvl>
    <w:lvl w:ilvl="3" w:tentative="0">
      <w:start w:val="1"/>
      <w:numFmt w:val="chineseCounting"/>
      <w:suff w:val="nothing"/>
      <w:lvlText w:val="（%4）"/>
      <w:lvlJc w:val="left"/>
      <w:pPr>
        <w:ind w:firstLine="402"/>
      </w:pPr>
      <w:rPr>
        <w:rFonts w:hint="eastAsia" w:cs="Times New Roman"/>
      </w:rPr>
    </w:lvl>
    <w:lvl w:ilvl="4" w:tentative="0">
      <w:start w:val="1"/>
      <w:numFmt w:val="decimal"/>
      <w:suff w:val="nothing"/>
      <w:lvlText w:val="%5．"/>
      <w:lvlJc w:val="left"/>
      <w:pPr>
        <w:ind w:firstLine="402"/>
      </w:pPr>
      <w:rPr>
        <w:rFonts w:hint="eastAsia" w:cs="Times New Roman"/>
      </w:rPr>
    </w:lvl>
    <w:lvl w:ilvl="5" w:tentative="0">
      <w:start w:val="1"/>
      <w:numFmt w:val="decimal"/>
      <w:suff w:val="nothing"/>
      <w:lvlText w:val="（%6）"/>
      <w:lvlJc w:val="left"/>
      <w:pPr>
        <w:ind w:firstLine="402"/>
      </w:pPr>
      <w:rPr>
        <w:rFonts w:hint="eastAsia" w:cs="Times New Roman"/>
      </w:rPr>
    </w:lvl>
    <w:lvl w:ilvl="6" w:tentative="0">
      <w:start w:val="1"/>
      <w:numFmt w:val="decimalEnclosedCircleChinese"/>
      <w:suff w:val="nothing"/>
      <w:lvlText w:val="%7 "/>
      <w:lvlJc w:val="left"/>
      <w:pPr>
        <w:ind w:firstLine="402"/>
      </w:pPr>
      <w:rPr>
        <w:rFonts w:hint="eastAsia" w:cs="Times New Roman"/>
      </w:rPr>
    </w:lvl>
    <w:lvl w:ilvl="7" w:tentative="0">
      <w:start w:val="1"/>
      <w:numFmt w:val="decimal"/>
      <w:suff w:val="nothing"/>
      <w:lvlText w:val="%8）"/>
      <w:lvlJc w:val="left"/>
      <w:pPr>
        <w:ind w:firstLine="402"/>
      </w:pPr>
      <w:rPr>
        <w:rFonts w:hint="eastAsia" w:cs="Times New Roman"/>
      </w:rPr>
    </w:lvl>
    <w:lvl w:ilvl="8" w:tentative="0">
      <w:start w:val="1"/>
      <w:numFmt w:val="lowerLetter"/>
      <w:suff w:val="nothing"/>
      <w:lvlText w:val="%9．"/>
      <w:lvlJc w:val="left"/>
      <w:pPr>
        <w:ind w:firstLine="402"/>
      </w:pPr>
      <w:rPr>
        <w:rFonts w:hint="eastAsia" w:cs="Times New Roman"/>
      </w:rPr>
    </w:lvl>
  </w:abstractNum>
  <w:abstractNum w:abstractNumId="18">
    <w:nsid w:val="58D9C19E"/>
    <w:multiLevelType w:val="singleLevel"/>
    <w:tmpl w:val="58D9C19E"/>
    <w:lvl w:ilvl="0" w:tentative="0">
      <w:start w:val="1"/>
      <w:numFmt w:val="bullet"/>
      <w:lvlText w:val=""/>
      <w:lvlJc w:val="left"/>
      <w:pPr>
        <w:ind w:left="420" w:hanging="420"/>
      </w:pPr>
      <w:rPr>
        <w:rFonts w:hint="default" w:ascii="Wingdings" w:hAnsi="Wingdings"/>
      </w:rPr>
    </w:lvl>
  </w:abstractNum>
  <w:num w:numId="1">
    <w:abstractNumId w:val="2"/>
  </w:num>
  <w:num w:numId="2">
    <w:abstractNumId w:val="3"/>
  </w:num>
  <w:num w:numId="3">
    <w:abstractNumId w:val="4"/>
  </w:num>
  <w:num w:numId="4">
    <w:abstractNumId w:val="5"/>
  </w:num>
  <w:num w:numId="5">
    <w:abstractNumId w:val="6"/>
  </w:num>
  <w:num w:numId="6">
    <w:abstractNumId w:val="7"/>
  </w:num>
  <w:num w:numId="7">
    <w:abstractNumId w:val="8"/>
  </w:num>
  <w:num w:numId="8">
    <w:abstractNumId w:val="10"/>
  </w:num>
  <w:num w:numId="9">
    <w:abstractNumId w:val="9"/>
  </w:num>
  <w:num w:numId="10">
    <w:abstractNumId w:val="11"/>
  </w:num>
  <w:num w:numId="11">
    <w:abstractNumId w:val="12"/>
  </w:num>
  <w:num w:numId="12">
    <w:abstractNumId w:val="13"/>
  </w:num>
  <w:num w:numId="13">
    <w:abstractNumId w:val="1"/>
  </w:num>
  <w:num w:numId="14">
    <w:abstractNumId w:val="18"/>
  </w:num>
  <w:num w:numId="15">
    <w:abstractNumId w:val="0"/>
  </w:num>
  <w:num w:numId="16">
    <w:abstractNumId w:val="14"/>
  </w:num>
  <w:num w:numId="17">
    <w:abstractNumId w:val="16"/>
  </w:num>
  <w:num w:numId="18">
    <w:abstractNumId w:val="17"/>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C1A70F9"/>
    <w:rsid w:val="00126A38"/>
    <w:rsid w:val="001C11FC"/>
    <w:rsid w:val="00356BEC"/>
    <w:rsid w:val="004A3005"/>
    <w:rsid w:val="00657506"/>
    <w:rsid w:val="00A22F35"/>
    <w:rsid w:val="00A303EC"/>
    <w:rsid w:val="00DD2C2E"/>
    <w:rsid w:val="00E90058"/>
    <w:rsid w:val="0356452A"/>
    <w:rsid w:val="055770DA"/>
    <w:rsid w:val="05CD5063"/>
    <w:rsid w:val="07402E46"/>
    <w:rsid w:val="075256B5"/>
    <w:rsid w:val="083848EC"/>
    <w:rsid w:val="088D2DA9"/>
    <w:rsid w:val="091C6B66"/>
    <w:rsid w:val="09524785"/>
    <w:rsid w:val="09BE7900"/>
    <w:rsid w:val="0A9D0AEF"/>
    <w:rsid w:val="0C1A70F9"/>
    <w:rsid w:val="0D1E4E73"/>
    <w:rsid w:val="0ED96E88"/>
    <w:rsid w:val="0F397ECF"/>
    <w:rsid w:val="0FA858D0"/>
    <w:rsid w:val="10171DCD"/>
    <w:rsid w:val="115B3B64"/>
    <w:rsid w:val="11971A03"/>
    <w:rsid w:val="123144D8"/>
    <w:rsid w:val="12CA311A"/>
    <w:rsid w:val="13C871A9"/>
    <w:rsid w:val="14013FF5"/>
    <w:rsid w:val="14280CCF"/>
    <w:rsid w:val="14CB23D7"/>
    <w:rsid w:val="152A1B70"/>
    <w:rsid w:val="15B919BE"/>
    <w:rsid w:val="16414D6D"/>
    <w:rsid w:val="166F64FB"/>
    <w:rsid w:val="177E5FC0"/>
    <w:rsid w:val="199D3984"/>
    <w:rsid w:val="1ABC22DB"/>
    <w:rsid w:val="1B826FA9"/>
    <w:rsid w:val="1C657DE2"/>
    <w:rsid w:val="1CBA409C"/>
    <w:rsid w:val="1D05337D"/>
    <w:rsid w:val="1F4F272A"/>
    <w:rsid w:val="1F5F4D11"/>
    <w:rsid w:val="1F8126FC"/>
    <w:rsid w:val="200535EA"/>
    <w:rsid w:val="20C56E82"/>
    <w:rsid w:val="21070183"/>
    <w:rsid w:val="228A0065"/>
    <w:rsid w:val="24EE1B79"/>
    <w:rsid w:val="27C33B41"/>
    <w:rsid w:val="28FE3ABD"/>
    <w:rsid w:val="292B5551"/>
    <w:rsid w:val="2971733B"/>
    <w:rsid w:val="2ACA7BFA"/>
    <w:rsid w:val="2BD7558B"/>
    <w:rsid w:val="2C357DD2"/>
    <w:rsid w:val="2C8C4E68"/>
    <w:rsid w:val="2C9E5D61"/>
    <w:rsid w:val="2DD547A6"/>
    <w:rsid w:val="2E413267"/>
    <w:rsid w:val="2F5A1187"/>
    <w:rsid w:val="2FAF10C6"/>
    <w:rsid w:val="2FB67565"/>
    <w:rsid w:val="310960EE"/>
    <w:rsid w:val="32510C0A"/>
    <w:rsid w:val="329E49E1"/>
    <w:rsid w:val="34F93151"/>
    <w:rsid w:val="35071E6F"/>
    <w:rsid w:val="35514FBD"/>
    <w:rsid w:val="37373C04"/>
    <w:rsid w:val="37D36F10"/>
    <w:rsid w:val="39D22E97"/>
    <w:rsid w:val="3A3558E3"/>
    <w:rsid w:val="3BB82AA4"/>
    <w:rsid w:val="3CF720D3"/>
    <w:rsid w:val="3E063052"/>
    <w:rsid w:val="3F4675D4"/>
    <w:rsid w:val="3FCD6E54"/>
    <w:rsid w:val="3FEB05EC"/>
    <w:rsid w:val="459A5ED5"/>
    <w:rsid w:val="46BD6293"/>
    <w:rsid w:val="470923BB"/>
    <w:rsid w:val="47E00B6F"/>
    <w:rsid w:val="48684422"/>
    <w:rsid w:val="493C0B15"/>
    <w:rsid w:val="4B3632EA"/>
    <w:rsid w:val="4FE03559"/>
    <w:rsid w:val="504401AF"/>
    <w:rsid w:val="52DA5709"/>
    <w:rsid w:val="54681006"/>
    <w:rsid w:val="55CC34F3"/>
    <w:rsid w:val="561F6489"/>
    <w:rsid w:val="5788456A"/>
    <w:rsid w:val="57B94EC0"/>
    <w:rsid w:val="57FF77EF"/>
    <w:rsid w:val="5A745B5E"/>
    <w:rsid w:val="5AFF6AFC"/>
    <w:rsid w:val="5D244B60"/>
    <w:rsid w:val="5D5B1B83"/>
    <w:rsid w:val="5E4A5A8A"/>
    <w:rsid w:val="5E6C7DC0"/>
    <w:rsid w:val="5F247906"/>
    <w:rsid w:val="622A24E8"/>
    <w:rsid w:val="62F249DB"/>
    <w:rsid w:val="63690669"/>
    <w:rsid w:val="63CA0933"/>
    <w:rsid w:val="640A5EC3"/>
    <w:rsid w:val="6417573F"/>
    <w:rsid w:val="64D655DB"/>
    <w:rsid w:val="654B3A2D"/>
    <w:rsid w:val="65983A70"/>
    <w:rsid w:val="65AE1DA0"/>
    <w:rsid w:val="665446E7"/>
    <w:rsid w:val="66E52132"/>
    <w:rsid w:val="67A21FA7"/>
    <w:rsid w:val="67EB52FA"/>
    <w:rsid w:val="68B81A5B"/>
    <w:rsid w:val="69CF0BFE"/>
    <w:rsid w:val="6A757403"/>
    <w:rsid w:val="6AF93CE8"/>
    <w:rsid w:val="6AFC405E"/>
    <w:rsid w:val="6B166FFD"/>
    <w:rsid w:val="6E4B257D"/>
    <w:rsid w:val="6F2D77D0"/>
    <w:rsid w:val="713375DD"/>
    <w:rsid w:val="71AE1B60"/>
    <w:rsid w:val="71C95300"/>
    <w:rsid w:val="726E6CA9"/>
    <w:rsid w:val="73076881"/>
    <w:rsid w:val="73376D6C"/>
    <w:rsid w:val="75FF6FFC"/>
    <w:rsid w:val="76543004"/>
    <w:rsid w:val="77584DAF"/>
    <w:rsid w:val="78B116A7"/>
    <w:rsid w:val="78F05076"/>
    <w:rsid w:val="7A2B2616"/>
    <w:rsid w:val="7A757AB6"/>
    <w:rsid w:val="7AFA352A"/>
    <w:rsid w:val="7B537BB1"/>
    <w:rsid w:val="7C834257"/>
    <w:rsid w:val="7D876D43"/>
    <w:rsid w:val="7EE05C5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99"/>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link w:val="9"/>
    <w:uiPriority w:val="99"/>
    <w:pPr>
      <w:jc w:val="left"/>
    </w:pPr>
  </w:style>
  <w:style w:type="paragraph" w:styleId="3">
    <w:name w:val="Balloon Text"/>
    <w:basedOn w:val="1"/>
    <w:link w:val="12"/>
    <w:semiHidden/>
    <w:qFormat/>
    <w:uiPriority w:val="99"/>
    <w:rPr>
      <w:sz w:val="18"/>
      <w:szCs w:val="18"/>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7">
    <w:name w:val="annotation reference"/>
    <w:basedOn w:val="6"/>
    <w:qFormat/>
    <w:uiPriority w:val="99"/>
    <w:rPr>
      <w:rFonts w:cs="Times New Roman"/>
      <w:sz w:val="21"/>
      <w:szCs w:val="21"/>
    </w:rPr>
  </w:style>
  <w:style w:type="character" w:customStyle="1" w:styleId="9">
    <w:name w:val="Comment Text Char"/>
    <w:basedOn w:val="6"/>
    <w:link w:val="2"/>
    <w:semiHidden/>
    <w:uiPriority w:val="99"/>
    <w:rPr>
      <w:szCs w:val="24"/>
    </w:rPr>
  </w:style>
  <w:style w:type="character" w:customStyle="1" w:styleId="10">
    <w:name w:val="Footer Char"/>
    <w:basedOn w:val="6"/>
    <w:link w:val="4"/>
    <w:semiHidden/>
    <w:uiPriority w:val="99"/>
    <w:rPr>
      <w:sz w:val="18"/>
      <w:szCs w:val="18"/>
    </w:rPr>
  </w:style>
  <w:style w:type="character" w:customStyle="1" w:styleId="11">
    <w:name w:val="Header Char"/>
    <w:basedOn w:val="6"/>
    <w:link w:val="5"/>
    <w:semiHidden/>
    <w:qFormat/>
    <w:uiPriority w:val="99"/>
    <w:rPr>
      <w:sz w:val="18"/>
      <w:szCs w:val="18"/>
    </w:rPr>
  </w:style>
  <w:style w:type="character" w:customStyle="1" w:styleId="12">
    <w:name w:val="Balloon Text Char"/>
    <w:basedOn w:val="6"/>
    <w:link w:val="3"/>
    <w:semiHidden/>
    <w:uiPriority w:val="99"/>
    <w:rPr>
      <w:sz w:val="0"/>
      <w:szCs w:val="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19</Pages>
  <Words>1376</Words>
  <Characters>7846</Characters>
  <Lines>0</Lines>
  <Paragraphs>0</Paragraphs>
  <TotalTime>0</TotalTime>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2017-03-23T10:54:00Z</dcterms:created>
  <dc:creator>zerogero</dc:creator>
  <cp:lastModifiedBy>HOo</cp:lastModifiedBy>
  <dcterms:modified xsi:type="dcterms:W3CDTF">2017-07-07T00:46:10Z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