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98E" w:rsidRDefault="00F9398E" w:rsidP="00F9398E">
      <w:pPr>
        <w:spacing w:beforeLines="100" w:before="312" w:line="480" w:lineRule="auto"/>
        <w:jc w:val="center"/>
        <w:rPr>
          <w:rFonts w:ascii="仿宋_GB2312" w:eastAsia="仿宋_GB2312"/>
          <w:b/>
          <w:sz w:val="44"/>
        </w:rPr>
      </w:pPr>
      <w:r>
        <w:rPr>
          <w:rFonts w:ascii="仿宋_GB2312" w:eastAsia="仿宋_GB2312" w:hint="eastAsia"/>
          <w:b/>
          <w:sz w:val="44"/>
        </w:rPr>
        <w:t>劳 动 合 同 书</w:t>
      </w:r>
    </w:p>
    <w:p w:rsidR="00F9398E" w:rsidRDefault="00F9398E" w:rsidP="00F9398E">
      <w:pPr>
        <w:spacing w:beforeLines="100" w:before="312" w:line="480" w:lineRule="auto"/>
        <w:ind w:firstLineChars="1289" w:firstLine="3094"/>
        <w:jc w:val="center"/>
        <w:rPr>
          <w:rFonts w:ascii="仿宋_GB2312" w:eastAsia="仿宋_GB2312" w:hint="eastAsia"/>
          <w:sz w:val="24"/>
        </w:rPr>
      </w:pPr>
      <w:r>
        <w:rPr>
          <w:rFonts w:ascii="仿宋_GB2312" w:eastAsia="仿宋_GB2312" w:hint="eastAsia"/>
          <w:sz w:val="24"/>
        </w:rPr>
        <w:t xml:space="preserve">                        编号:</w:t>
      </w:r>
    </w:p>
    <w:p w:rsidR="00F9398E" w:rsidRDefault="00F9398E" w:rsidP="00F9398E">
      <w:pPr>
        <w:spacing w:before="100" w:line="700" w:lineRule="exact"/>
        <w:rPr>
          <w:rFonts w:ascii="仿宋_GB2312" w:eastAsia="仿宋_GB2312" w:hint="eastAsia"/>
          <w:b/>
          <w:sz w:val="24"/>
        </w:rPr>
      </w:pPr>
      <w:r>
        <w:rPr>
          <w:rFonts w:ascii="仿宋_GB2312" w:eastAsia="仿宋_GB2312" w:hint="eastAsia"/>
          <w:b/>
          <w:sz w:val="24"/>
        </w:rPr>
        <w:t>甲方（用人单位）                     乙方（劳动者）</w:t>
      </w:r>
    </w:p>
    <w:p w:rsidR="00F9398E" w:rsidRDefault="00F9398E" w:rsidP="00F9398E">
      <w:pPr>
        <w:spacing w:line="700" w:lineRule="exact"/>
        <w:rPr>
          <w:rFonts w:ascii="仿宋_GB2312" w:eastAsia="仿宋_GB2312" w:hint="eastAsia"/>
          <w:sz w:val="24"/>
        </w:rPr>
      </w:pPr>
      <w:r>
        <w:rPr>
          <w:rFonts w:ascii="仿宋_GB2312" w:eastAsia="仿宋_GB2312" w:hint="eastAsia"/>
          <w:sz w:val="24"/>
        </w:rPr>
        <w:t>单位名称</w:t>
      </w:r>
      <w:r>
        <w:rPr>
          <w:rFonts w:ascii="仿宋_GB2312" w:eastAsia="仿宋_GB2312" w:hint="eastAsia"/>
          <w:sz w:val="24"/>
          <w:u w:val="single"/>
        </w:rPr>
        <w:t xml:space="preserve">                      </w:t>
      </w:r>
      <w:r>
        <w:rPr>
          <w:rFonts w:ascii="仿宋_GB2312" w:eastAsia="仿宋_GB2312" w:hint="eastAsia"/>
          <w:sz w:val="24"/>
        </w:rPr>
        <w:t xml:space="preserve">       姓  名</w:t>
      </w:r>
      <w:r>
        <w:rPr>
          <w:rFonts w:ascii="仿宋_GB2312" w:eastAsia="仿宋_GB2312" w:hint="eastAsia"/>
          <w:sz w:val="24"/>
          <w:u w:val="single"/>
        </w:rPr>
        <w:t xml:space="preserve">           </w:t>
      </w:r>
      <w:r>
        <w:rPr>
          <w:rFonts w:ascii="仿宋_GB2312" w:eastAsia="仿宋_GB2312" w:hint="eastAsia"/>
          <w:sz w:val="24"/>
        </w:rPr>
        <w:t xml:space="preserve">      性别</w:t>
      </w:r>
      <w:r>
        <w:rPr>
          <w:rFonts w:ascii="仿宋_GB2312" w:eastAsia="仿宋_GB2312" w:hint="eastAsia"/>
          <w:sz w:val="24"/>
          <w:u w:val="single"/>
        </w:rPr>
        <w:t xml:space="preserve">        </w:t>
      </w:r>
    </w:p>
    <w:p w:rsidR="00F9398E" w:rsidRDefault="00F9398E" w:rsidP="00F9398E">
      <w:pPr>
        <w:spacing w:before="100" w:line="700" w:lineRule="exact"/>
        <w:rPr>
          <w:rFonts w:ascii="仿宋_GB2312" w:eastAsia="仿宋_GB2312" w:hint="eastAsia"/>
          <w:sz w:val="24"/>
          <w:u w:val="single"/>
        </w:rPr>
      </w:pPr>
      <w:r>
        <w:rPr>
          <w:rFonts w:ascii="仿宋_GB2312" w:eastAsia="仿宋_GB2312" w:hint="eastAsia"/>
          <w:sz w:val="24"/>
        </w:rPr>
        <w:t>经济性质</w:t>
      </w:r>
      <w:r>
        <w:rPr>
          <w:rFonts w:ascii="仿宋_GB2312" w:eastAsia="仿宋_GB2312" w:hint="eastAsia"/>
          <w:sz w:val="24"/>
          <w:u w:val="single"/>
        </w:rPr>
        <w:t xml:space="preserve">                      </w:t>
      </w:r>
      <w:r>
        <w:rPr>
          <w:rFonts w:ascii="仿宋_GB2312" w:eastAsia="仿宋_GB2312" w:hint="eastAsia"/>
          <w:sz w:val="24"/>
        </w:rPr>
        <w:t xml:space="preserve">       身份证号</w:t>
      </w:r>
      <w:r>
        <w:rPr>
          <w:rFonts w:ascii="仿宋_GB2312" w:eastAsia="仿宋_GB2312" w:hint="eastAsia"/>
          <w:sz w:val="24"/>
          <w:u w:val="single"/>
        </w:rPr>
        <w:t xml:space="preserve">                           </w:t>
      </w:r>
    </w:p>
    <w:p w:rsidR="00F9398E" w:rsidRDefault="00F9398E" w:rsidP="00F9398E">
      <w:pPr>
        <w:tabs>
          <w:tab w:val="left" w:pos="5194"/>
        </w:tabs>
        <w:spacing w:before="100" w:line="700" w:lineRule="exact"/>
        <w:ind w:left="4330" w:hangingChars="2008" w:hanging="4330"/>
        <w:rPr>
          <w:rFonts w:ascii="仿宋_GB2312" w:eastAsia="仿宋_GB2312" w:hint="eastAsia"/>
          <w:sz w:val="18"/>
          <w:szCs w:val="18"/>
        </w:rPr>
      </w:pPr>
      <w:r>
        <w:rPr>
          <w:rFonts w:ascii="仿宋_GB2312" w:eastAsia="仿宋_GB2312" w:hint="eastAsia"/>
          <w:w w:val="90"/>
          <w:sz w:val="24"/>
        </w:rPr>
        <w:t>法定代表人（或主要负责人）</w:t>
      </w:r>
      <w:r>
        <w:rPr>
          <w:rFonts w:ascii="仿宋_GB2312" w:eastAsia="仿宋_GB2312" w:hint="eastAsia"/>
          <w:w w:val="90"/>
          <w:sz w:val="24"/>
          <w:u w:val="single"/>
        </w:rPr>
        <w:t xml:space="preserve">        </w:t>
      </w:r>
      <w:r>
        <w:rPr>
          <w:rFonts w:ascii="仿宋_GB2312" w:eastAsia="仿宋_GB2312" w:hint="eastAsia"/>
          <w:w w:val="90"/>
          <w:sz w:val="24"/>
        </w:rPr>
        <w:t xml:space="preserve">  </w:t>
      </w:r>
      <w:r>
        <w:rPr>
          <w:rFonts w:ascii="仿宋_GB2312" w:eastAsia="仿宋_GB2312" w:hint="eastAsia"/>
          <w:sz w:val="24"/>
        </w:rPr>
        <w:t xml:space="preserve">     </w:t>
      </w:r>
      <w:r>
        <w:rPr>
          <w:rFonts w:ascii="仿宋_GB2312" w:eastAsia="仿宋_GB2312" w:hint="eastAsia"/>
          <w:sz w:val="18"/>
          <w:szCs w:val="18"/>
        </w:rPr>
        <w:t>户</w:t>
      </w:r>
      <w:r>
        <w:rPr>
          <w:rFonts w:ascii="仿宋_GB2312" w:eastAsia="仿宋_GB2312" w:hAnsi="Arial" w:hint="eastAsia"/>
          <w:sz w:val="18"/>
          <w:szCs w:val="18"/>
        </w:rPr>
        <w:t>籍</w:t>
      </w:r>
      <w:r>
        <w:rPr>
          <w:rFonts w:ascii="仿宋_GB2312" w:eastAsia="仿宋_GB2312" w:hint="eastAsia"/>
          <w:sz w:val="18"/>
          <w:szCs w:val="18"/>
        </w:rPr>
        <w:t>所在地</w:t>
      </w:r>
      <w:r>
        <w:rPr>
          <w:rFonts w:ascii="仿宋_GB2312" w:eastAsia="仿宋_GB2312" w:hint="eastAsia"/>
          <w:sz w:val="18"/>
          <w:szCs w:val="18"/>
          <w:u w:val="single"/>
        </w:rPr>
        <w:t xml:space="preserve">      </w:t>
      </w:r>
      <w:r>
        <w:rPr>
          <w:rFonts w:ascii="仿宋_GB2312" w:eastAsia="仿宋_GB2312" w:hint="eastAsia"/>
          <w:sz w:val="18"/>
          <w:szCs w:val="18"/>
        </w:rPr>
        <w:t>省（市）</w:t>
      </w:r>
      <w:r>
        <w:rPr>
          <w:rFonts w:ascii="仿宋_GB2312" w:eastAsia="仿宋_GB2312" w:hint="eastAsia"/>
          <w:sz w:val="18"/>
          <w:szCs w:val="18"/>
          <w:u w:val="single"/>
        </w:rPr>
        <w:t xml:space="preserve">      </w:t>
      </w:r>
      <w:r>
        <w:rPr>
          <w:rFonts w:ascii="仿宋_GB2312" w:eastAsia="仿宋_GB2312" w:hint="eastAsia"/>
          <w:sz w:val="18"/>
          <w:szCs w:val="18"/>
        </w:rPr>
        <w:t>区（县）</w:t>
      </w:r>
      <w:r>
        <w:rPr>
          <w:rFonts w:ascii="仿宋_GB2312" w:eastAsia="仿宋_GB2312" w:hint="eastAsia"/>
          <w:sz w:val="18"/>
          <w:szCs w:val="18"/>
          <w:u w:val="single"/>
        </w:rPr>
        <w:t xml:space="preserve"> </w:t>
      </w:r>
      <w:r>
        <w:rPr>
          <w:rFonts w:ascii="仿宋_GB2312" w:eastAsia="仿宋_GB2312" w:hAnsi="Arial" w:hint="eastAsia"/>
          <w:sz w:val="18"/>
          <w:szCs w:val="18"/>
          <w:u w:val="single"/>
        </w:rPr>
        <w:t xml:space="preserve">       </w:t>
      </w:r>
    </w:p>
    <w:p w:rsidR="00F9398E" w:rsidRDefault="00F9398E" w:rsidP="00F9398E">
      <w:pPr>
        <w:tabs>
          <w:tab w:val="left" w:pos="5194"/>
        </w:tabs>
        <w:spacing w:before="100" w:line="700" w:lineRule="exact"/>
        <w:ind w:left="4819" w:hangingChars="2008" w:hanging="4819"/>
        <w:rPr>
          <w:rFonts w:ascii="仿宋_GB2312" w:eastAsia="仿宋_GB2312" w:hAnsi="Arial" w:hint="eastAsia"/>
          <w:sz w:val="24"/>
        </w:rPr>
      </w:pPr>
      <w:r>
        <w:rPr>
          <w:rFonts w:ascii="仿宋_GB2312" w:eastAsia="仿宋_GB2312" w:hint="eastAsia"/>
          <w:sz w:val="24"/>
        </w:rPr>
        <w:t xml:space="preserve">地址 </w:t>
      </w:r>
      <w:r>
        <w:rPr>
          <w:rFonts w:ascii="仿宋_GB2312" w:eastAsia="仿宋_GB2312" w:hint="eastAsia"/>
          <w:sz w:val="24"/>
          <w:u w:val="single"/>
        </w:rPr>
        <w:t xml:space="preserve">                          </w:t>
      </w:r>
      <w:r>
        <w:rPr>
          <w:rFonts w:ascii="仿宋_GB2312" w:eastAsia="仿宋_GB2312" w:hint="eastAsia"/>
          <w:sz w:val="24"/>
        </w:rPr>
        <w:t xml:space="preserve">      </w:t>
      </w:r>
      <w:r>
        <w:rPr>
          <w:rFonts w:ascii="仿宋_GB2312" w:eastAsia="仿宋_GB2312" w:hint="eastAsia"/>
          <w:sz w:val="18"/>
          <w:szCs w:val="18"/>
        </w:rPr>
        <w:t>街道（乡镇）</w:t>
      </w:r>
      <w:r>
        <w:rPr>
          <w:rFonts w:ascii="仿宋_GB2312" w:eastAsia="仿宋_GB2312" w:hint="eastAsia"/>
          <w:sz w:val="18"/>
          <w:szCs w:val="18"/>
          <w:u w:val="single"/>
        </w:rPr>
        <w:t xml:space="preserve"> </w:t>
      </w:r>
      <w:r>
        <w:rPr>
          <w:rFonts w:ascii="仿宋_GB2312" w:eastAsia="仿宋_GB2312" w:hAnsi="Arial" w:hint="eastAsia"/>
          <w:sz w:val="18"/>
          <w:szCs w:val="18"/>
          <w:u w:val="single"/>
        </w:rPr>
        <w:t xml:space="preserve">                         </w:t>
      </w:r>
      <w:r>
        <w:rPr>
          <w:rFonts w:ascii="仿宋_GB2312" w:eastAsia="仿宋_GB2312" w:hAnsi="Arial" w:hint="eastAsia"/>
          <w:sz w:val="18"/>
          <w:szCs w:val="18"/>
        </w:rPr>
        <w:t>（门牌号）</w:t>
      </w:r>
    </w:p>
    <w:p w:rsidR="00F9398E" w:rsidRDefault="00F9398E" w:rsidP="00F9398E">
      <w:pPr>
        <w:tabs>
          <w:tab w:val="left" w:pos="5194"/>
        </w:tabs>
        <w:spacing w:before="100" w:line="700" w:lineRule="exact"/>
        <w:rPr>
          <w:rFonts w:ascii="仿宋_GB2312" w:eastAsia="仿宋_GB2312" w:hAnsi="Arial" w:hint="eastAsia"/>
          <w:sz w:val="24"/>
        </w:rPr>
      </w:pPr>
      <w:r>
        <w:rPr>
          <w:rFonts w:ascii="仿宋_GB2312" w:eastAsia="仿宋_GB2312" w:hint="eastAsia"/>
          <w:sz w:val="24"/>
        </w:rPr>
        <w:t>邮政编码</w:t>
      </w:r>
      <w:r>
        <w:rPr>
          <w:rFonts w:ascii="仿宋_GB2312" w:eastAsia="仿宋_GB2312" w:hint="eastAsia"/>
          <w:sz w:val="24"/>
          <w:u w:val="single"/>
        </w:rPr>
        <w:t xml:space="preserve">                       </w:t>
      </w:r>
      <w:r>
        <w:rPr>
          <w:rFonts w:ascii="仿宋_GB2312" w:eastAsia="仿宋_GB2312" w:hint="eastAsia"/>
          <w:sz w:val="24"/>
        </w:rPr>
        <w:t xml:space="preserve">      </w:t>
      </w:r>
      <w:r>
        <w:rPr>
          <w:rFonts w:ascii="仿宋_GB2312" w:eastAsia="仿宋_GB2312" w:hAnsi="Arial" w:hint="eastAsia"/>
          <w:sz w:val="24"/>
        </w:rPr>
        <w:t>邮政编码</w:t>
      </w:r>
      <w:r>
        <w:rPr>
          <w:rFonts w:ascii="仿宋_GB2312" w:eastAsia="仿宋_GB2312" w:hint="eastAsia"/>
          <w:sz w:val="24"/>
          <w:u w:val="single"/>
        </w:rPr>
        <w:t xml:space="preserve">                           </w:t>
      </w:r>
    </w:p>
    <w:p w:rsidR="00F9398E" w:rsidRDefault="00F9398E" w:rsidP="00F9398E">
      <w:pPr>
        <w:spacing w:line="700" w:lineRule="exact"/>
        <w:ind w:left="4320" w:hangingChars="1800" w:hanging="4320"/>
        <w:rPr>
          <w:rFonts w:ascii="仿宋_GB2312" w:eastAsia="仿宋_GB2312" w:hAnsi="Arial" w:hint="eastAsia"/>
          <w:sz w:val="24"/>
        </w:rPr>
      </w:pPr>
      <w:r>
        <w:rPr>
          <w:rFonts w:ascii="仿宋_GB2312" w:eastAsia="仿宋_GB2312" w:hint="eastAsia"/>
          <w:sz w:val="24"/>
        </w:rPr>
        <w:t xml:space="preserve">                                     家庭</w:t>
      </w:r>
      <w:r>
        <w:rPr>
          <w:rFonts w:ascii="仿宋_GB2312" w:eastAsia="仿宋_GB2312" w:hAnsi="Arial" w:hint="eastAsia"/>
          <w:sz w:val="24"/>
        </w:rPr>
        <w:t>实际</w:t>
      </w:r>
      <w:r>
        <w:rPr>
          <w:rFonts w:ascii="仿宋_GB2312" w:eastAsia="仿宋_GB2312" w:hint="eastAsia"/>
          <w:sz w:val="24"/>
        </w:rPr>
        <w:t xml:space="preserve">住址 </w:t>
      </w:r>
      <w:r>
        <w:rPr>
          <w:rFonts w:ascii="仿宋_GB2312" w:eastAsia="仿宋_GB2312" w:hint="eastAsia"/>
          <w:sz w:val="24"/>
          <w:u w:val="single"/>
        </w:rPr>
        <w:t xml:space="preserve">                      </w:t>
      </w:r>
    </w:p>
    <w:p w:rsidR="00F9398E" w:rsidRDefault="00F9398E" w:rsidP="00F9398E">
      <w:pPr>
        <w:spacing w:before="100" w:line="700" w:lineRule="exact"/>
        <w:ind w:firstLineChars="1500" w:firstLine="3600"/>
        <w:rPr>
          <w:rFonts w:ascii="仿宋_GB2312" w:eastAsia="仿宋_GB2312" w:hint="eastAsia"/>
          <w:sz w:val="24"/>
        </w:rPr>
      </w:pPr>
      <w:r>
        <w:rPr>
          <w:rFonts w:ascii="仿宋_GB2312" w:eastAsia="仿宋_GB2312" w:hint="eastAsia"/>
          <w:sz w:val="24"/>
        </w:rPr>
        <w:t xml:space="preserve">       邮政编码</w:t>
      </w:r>
      <w:r>
        <w:rPr>
          <w:rFonts w:ascii="仿宋_GB2312" w:eastAsia="仿宋_GB2312" w:hint="eastAsia"/>
          <w:sz w:val="24"/>
          <w:u w:val="single"/>
        </w:rPr>
        <w:t xml:space="preserve">                           </w:t>
      </w:r>
    </w:p>
    <w:p w:rsidR="00F9398E" w:rsidRDefault="00F9398E" w:rsidP="00F9398E">
      <w:pPr>
        <w:spacing w:before="100" w:line="700" w:lineRule="exact"/>
        <w:rPr>
          <w:rFonts w:ascii="仿宋_GB2312" w:eastAsia="仿宋_GB2312" w:hint="eastAsia"/>
          <w:sz w:val="24"/>
        </w:rPr>
      </w:pPr>
      <w:r>
        <w:rPr>
          <w:rFonts w:ascii="仿宋_GB2312" w:eastAsia="仿宋_GB2312" w:hint="eastAsia"/>
          <w:sz w:val="24"/>
        </w:rPr>
        <w:t xml:space="preserve">                                     </w:t>
      </w:r>
    </w:p>
    <w:p w:rsidR="00F9398E" w:rsidRDefault="00F9398E" w:rsidP="00F9398E">
      <w:pPr>
        <w:widowControl/>
        <w:spacing w:line="700" w:lineRule="exact"/>
        <w:ind w:leftChars="2340" w:left="4914"/>
        <w:jc w:val="left"/>
        <w:rPr>
          <w:rFonts w:ascii="宋体" w:hAnsi="宋体" w:hint="eastAsia"/>
          <w:kern w:val="0"/>
        </w:rPr>
      </w:pPr>
    </w:p>
    <w:p w:rsidR="00F9398E" w:rsidRDefault="00F9398E" w:rsidP="00F9398E">
      <w:pPr>
        <w:spacing w:before="100" w:line="700" w:lineRule="exact"/>
        <w:rPr>
          <w:rFonts w:ascii="仿宋_GB2312" w:eastAsia="仿宋_GB2312" w:hint="eastAsia"/>
          <w:sz w:val="24"/>
        </w:rPr>
      </w:pPr>
      <w:r>
        <w:rPr>
          <w:rFonts w:ascii="仿宋_GB2312" w:eastAsia="仿宋_GB2312" w:hint="eastAsia"/>
          <w:sz w:val="24"/>
        </w:rPr>
        <w:t>甲方（盖章）                            乙方（签字）</w:t>
      </w:r>
    </w:p>
    <w:p w:rsidR="00F9398E" w:rsidRDefault="00F9398E" w:rsidP="00F9398E">
      <w:pPr>
        <w:spacing w:before="100" w:line="700" w:lineRule="exact"/>
        <w:ind w:firstLineChars="550" w:firstLine="1320"/>
        <w:rPr>
          <w:rFonts w:ascii="仿宋_GB2312" w:eastAsia="仿宋_GB2312" w:hint="eastAsia"/>
          <w:sz w:val="24"/>
        </w:rPr>
        <w:sectPr w:rsidR="00F9398E">
          <w:pgSz w:w="10319" w:h="14572"/>
          <w:pgMar w:top="624" w:right="700" w:bottom="624" w:left="700" w:header="851" w:footer="992" w:gutter="0"/>
          <w:pgNumType w:start="1"/>
          <w:cols w:space="720"/>
          <w:docGrid w:type="lines" w:linePitch="312"/>
        </w:sectPr>
      </w:pPr>
      <w:r>
        <w:rPr>
          <w:rFonts w:ascii="仿宋_GB2312" w:eastAsia="仿宋_GB2312" w:hint="eastAsia"/>
          <w:sz w:val="24"/>
        </w:rPr>
        <w:t>年   月   日                            年   月   日</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lastRenderedPageBreak/>
        <w:t>根据《中华人民共和国劳动合同法》等法律、行政法规、行政规章以及重庆市劳动行政管理部门有关的政策规定,甲、乙双方按照平等自愿，协商一致的原则，订立本劳动合同，共同遵守执行。</w:t>
      </w:r>
    </w:p>
    <w:p w:rsidR="00F9398E" w:rsidRDefault="00F9398E" w:rsidP="00F9398E">
      <w:pPr>
        <w:spacing w:line="258" w:lineRule="exact"/>
        <w:ind w:firstLineChars="200" w:firstLine="422"/>
        <w:rPr>
          <w:rFonts w:ascii="仿宋_GB2312" w:eastAsia="仿宋_GB2312" w:hint="eastAsia"/>
          <w:b/>
        </w:rPr>
      </w:pPr>
      <w:r>
        <w:rPr>
          <w:rFonts w:ascii="仿宋_GB2312" w:eastAsia="仿宋_GB2312" w:hint="eastAsia"/>
          <w:b/>
        </w:rPr>
        <w:t>一、劳动合同期限</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1、有固定期限：自</w:t>
      </w:r>
      <w:r>
        <w:rPr>
          <w:rFonts w:ascii="仿宋_GB2312" w:eastAsia="仿宋_GB2312" w:hint="eastAsia"/>
          <w:u w:val="single"/>
        </w:rPr>
        <w:t xml:space="preserve">     </w:t>
      </w:r>
      <w:r>
        <w:rPr>
          <w:rFonts w:ascii="仿宋_GB2312" w:eastAsia="仿宋_GB2312" w:hint="eastAsia"/>
        </w:rPr>
        <w:t>年</w:t>
      </w:r>
      <w:r>
        <w:rPr>
          <w:rFonts w:ascii="仿宋_GB2312" w:eastAsia="仿宋_GB2312" w:hint="eastAsia"/>
          <w:u w:val="single"/>
        </w:rPr>
        <w:t xml:space="preserve">   </w:t>
      </w:r>
      <w:r>
        <w:rPr>
          <w:rFonts w:ascii="仿宋_GB2312" w:eastAsia="仿宋_GB2312" w:hint="eastAsia"/>
        </w:rPr>
        <w:t>月</w:t>
      </w:r>
      <w:r>
        <w:rPr>
          <w:rFonts w:ascii="仿宋_GB2312" w:eastAsia="仿宋_GB2312" w:hint="eastAsia"/>
          <w:u w:val="single"/>
        </w:rPr>
        <w:t xml:space="preserve">   </w:t>
      </w:r>
      <w:r>
        <w:rPr>
          <w:rFonts w:ascii="仿宋_GB2312" w:eastAsia="仿宋_GB2312" w:hint="eastAsia"/>
        </w:rPr>
        <w:t>日起至</w:t>
      </w:r>
      <w:r>
        <w:rPr>
          <w:rFonts w:ascii="仿宋_GB2312" w:eastAsia="仿宋_GB2312" w:hint="eastAsia"/>
          <w:u w:val="single"/>
        </w:rPr>
        <w:t xml:space="preserve">     </w:t>
      </w:r>
      <w:r>
        <w:rPr>
          <w:rFonts w:ascii="仿宋_GB2312" w:eastAsia="仿宋_GB2312" w:hint="eastAsia"/>
        </w:rPr>
        <w:t>年</w:t>
      </w:r>
      <w:r>
        <w:rPr>
          <w:rFonts w:ascii="仿宋_GB2312" w:eastAsia="仿宋_GB2312" w:hint="eastAsia"/>
          <w:u w:val="single"/>
        </w:rPr>
        <w:t xml:space="preserve">   </w:t>
      </w:r>
      <w:r>
        <w:rPr>
          <w:rFonts w:ascii="仿宋_GB2312" w:eastAsia="仿宋_GB2312" w:hint="eastAsia"/>
        </w:rPr>
        <w:t>月</w:t>
      </w:r>
      <w:r>
        <w:rPr>
          <w:rFonts w:ascii="仿宋_GB2312" w:eastAsia="仿宋_GB2312" w:hint="eastAsia"/>
          <w:u w:val="single"/>
        </w:rPr>
        <w:t xml:space="preserve">   </w:t>
      </w:r>
      <w:r>
        <w:rPr>
          <w:rFonts w:ascii="仿宋_GB2312" w:eastAsia="仿宋_GB2312" w:hint="eastAsia"/>
        </w:rPr>
        <w:t>日止。</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2、无固定期限：自</w:t>
      </w:r>
      <w:r>
        <w:rPr>
          <w:rFonts w:ascii="仿宋_GB2312" w:eastAsia="仿宋_GB2312" w:hint="eastAsia"/>
          <w:u w:val="single"/>
        </w:rPr>
        <w:t xml:space="preserve">     </w:t>
      </w:r>
      <w:r>
        <w:rPr>
          <w:rFonts w:ascii="仿宋_GB2312" w:eastAsia="仿宋_GB2312" w:hint="eastAsia"/>
        </w:rPr>
        <w:t>年</w:t>
      </w:r>
      <w:r>
        <w:rPr>
          <w:rFonts w:ascii="仿宋_GB2312" w:eastAsia="仿宋_GB2312" w:hint="eastAsia"/>
          <w:u w:val="single"/>
        </w:rPr>
        <w:t xml:space="preserve">   </w:t>
      </w:r>
      <w:r>
        <w:rPr>
          <w:rFonts w:ascii="仿宋_GB2312" w:eastAsia="仿宋_GB2312" w:hint="eastAsia"/>
        </w:rPr>
        <w:t>月</w:t>
      </w:r>
      <w:r>
        <w:rPr>
          <w:rFonts w:ascii="仿宋_GB2312" w:eastAsia="仿宋_GB2312" w:hint="eastAsia"/>
          <w:u w:val="single"/>
        </w:rPr>
        <w:t xml:space="preserve">   </w:t>
      </w:r>
      <w:r>
        <w:rPr>
          <w:rFonts w:ascii="仿宋_GB2312" w:eastAsia="仿宋_GB2312" w:hint="eastAsia"/>
        </w:rPr>
        <w:t>日起至甲乙双方约定的劳动合同终止条件出现止。</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3、以完成一定的工作为期限：自</w:t>
      </w:r>
      <w:r>
        <w:rPr>
          <w:rFonts w:ascii="仿宋_GB2312" w:eastAsia="仿宋_GB2312" w:hint="eastAsia"/>
          <w:u w:val="single"/>
        </w:rPr>
        <w:t xml:space="preserve">     </w:t>
      </w:r>
      <w:r>
        <w:rPr>
          <w:rFonts w:ascii="仿宋_GB2312" w:eastAsia="仿宋_GB2312" w:hint="eastAsia"/>
        </w:rPr>
        <w:t>年</w:t>
      </w:r>
      <w:r>
        <w:rPr>
          <w:rFonts w:ascii="仿宋_GB2312" w:eastAsia="仿宋_GB2312" w:hint="eastAsia"/>
          <w:u w:val="single"/>
        </w:rPr>
        <w:t xml:space="preserve">    </w:t>
      </w:r>
      <w:r>
        <w:rPr>
          <w:rFonts w:ascii="仿宋_GB2312" w:eastAsia="仿宋_GB2312" w:hint="eastAsia"/>
        </w:rPr>
        <w:t>月</w:t>
      </w:r>
      <w:r>
        <w:rPr>
          <w:rFonts w:ascii="仿宋_GB2312" w:eastAsia="仿宋_GB2312" w:hint="eastAsia"/>
          <w:u w:val="single"/>
        </w:rPr>
        <w:t xml:space="preserve">   </w:t>
      </w:r>
      <w:r>
        <w:rPr>
          <w:rFonts w:ascii="仿宋_GB2312" w:eastAsia="仿宋_GB2312" w:hint="eastAsia"/>
        </w:rPr>
        <w:t>日起至</w:t>
      </w:r>
      <w:r>
        <w:rPr>
          <w:rFonts w:ascii="仿宋_GB2312" w:eastAsia="仿宋_GB2312" w:hint="eastAsia"/>
          <w:u w:val="single"/>
        </w:rPr>
        <w:t xml:space="preserve">     </w:t>
      </w:r>
      <w:r>
        <w:rPr>
          <w:rFonts w:ascii="仿宋_GB2312" w:eastAsia="仿宋_GB2312" w:hint="eastAsia"/>
        </w:rPr>
        <w:t>年</w:t>
      </w:r>
      <w:r>
        <w:rPr>
          <w:rFonts w:ascii="仿宋_GB2312" w:eastAsia="仿宋_GB2312" w:hint="eastAsia"/>
          <w:u w:val="single"/>
        </w:rPr>
        <w:t xml:space="preserve">    </w:t>
      </w:r>
      <w:r>
        <w:rPr>
          <w:rFonts w:ascii="仿宋_GB2312" w:eastAsia="仿宋_GB2312" w:hint="eastAsia"/>
        </w:rPr>
        <w:t>月</w:t>
      </w:r>
      <w:r>
        <w:rPr>
          <w:rFonts w:ascii="仿宋_GB2312" w:eastAsia="仿宋_GB2312" w:hint="eastAsia"/>
          <w:u w:val="single"/>
        </w:rPr>
        <w:t xml:space="preserve">    </w:t>
      </w:r>
      <w:r>
        <w:rPr>
          <w:rFonts w:ascii="仿宋_GB2312" w:eastAsia="仿宋_GB2312" w:hint="eastAsia"/>
        </w:rPr>
        <w:t>日完成之日止。</w:t>
      </w:r>
    </w:p>
    <w:p w:rsidR="00F9398E" w:rsidRDefault="00F9398E" w:rsidP="00F9398E">
      <w:pPr>
        <w:spacing w:line="258" w:lineRule="exact"/>
        <w:ind w:firstLineChars="191" w:firstLine="401"/>
        <w:rPr>
          <w:rFonts w:ascii="仿宋_GB2312" w:eastAsia="仿宋_GB2312" w:hint="eastAsia"/>
        </w:rPr>
      </w:pPr>
      <w:r>
        <w:rPr>
          <w:rFonts w:ascii="仿宋_GB2312" w:eastAsia="仿宋_GB2312" w:hint="eastAsia"/>
        </w:rPr>
        <w:t>其中试用期自</w:t>
      </w:r>
      <w:r>
        <w:rPr>
          <w:rFonts w:ascii="仿宋_GB2312" w:eastAsia="仿宋_GB2312" w:hint="eastAsia"/>
          <w:u w:val="single"/>
        </w:rPr>
        <w:t xml:space="preserve">     </w:t>
      </w:r>
      <w:r>
        <w:rPr>
          <w:rFonts w:ascii="仿宋_GB2312" w:eastAsia="仿宋_GB2312" w:hint="eastAsia"/>
        </w:rPr>
        <w:t>年</w:t>
      </w:r>
      <w:r>
        <w:rPr>
          <w:rFonts w:ascii="仿宋_GB2312" w:eastAsia="仿宋_GB2312" w:hint="eastAsia"/>
          <w:u w:val="single"/>
        </w:rPr>
        <w:t xml:space="preserve">   </w:t>
      </w:r>
      <w:r>
        <w:rPr>
          <w:rFonts w:ascii="仿宋_GB2312" w:eastAsia="仿宋_GB2312" w:hint="eastAsia"/>
        </w:rPr>
        <w:t>月</w:t>
      </w:r>
      <w:r>
        <w:rPr>
          <w:rFonts w:ascii="仿宋_GB2312" w:eastAsia="仿宋_GB2312" w:hint="eastAsia"/>
          <w:u w:val="single"/>
        </w:rPr>
        <w:t xml:space="preserve">   </w:t>
      </w:r>
      <w:r>
        <w:rPr>
          <w:rFonts w:ascii="仿宋_GB2312" w:eastAsia="仿宋_GB2312" w:hint="eastAsia"/>
        </w:rPr>
        <w:t>日起至</w:t>
      </w:r>
      <w:r>
        <w:rPr>
          <w:rFonts w:ascii="仿宋_GB2312" w:eastAsia="仿宋_GB2312" w:hint="eastAsia"/>
          <w:u w:val="single"/>
        </w:rPr>
        <w:t xml:space="preserve">     </w:t>
      </w:r>
      <w:r>
        <w:rPr>
          <w:rFonts w:ascii="仿宋_GB2312" w:eastAsia="仿宋_GB2312" w:hint="eastAsia"/>
        </w:rPr>
        <w:t>年</w:t>
      </w:r>
      <w:r>
        <w:rPr>
          <w:rFonts w:ascii="仿宋_GB2312" w:eastAsia="仿宋_GB2312" w:hint="eastAsia"/>
          <w:u w:val="single"/>
        </w:rPr>
        <w:t xml:space="preserve">   </w:t>
      </w:r>
      <w:r>
        <w:rPr>
          <w:rFonts w:ascii="仿宋_GB2312" w:eastAsia="仿宋_GB2312" w:hint="eastAsia"/>
        </w:rPr>
        <w:t>月</w:t>
      </w:r>
      <w:r>
        <w:rPr>
          <w:rFonts w:ascii="仿宋_GB2312" w:eastAsia="仿宋_GB2312" w:hint="eastAsia"/>
          <w:u w:val="single"/>
        </w:rPr>
        <w:t xml:space="preserve">   </w:t>
      </w:r>
      <w:r>
        <w:rPr>
          <w:rFonts w:ascii="仿宋_GB2312" w:eastAsia="仿宋_GB2312" w:hint="eastAsia"/>
        </w:rPr>
        <w:t>日止。</w:t>
      </w:r>
    </w:p>
    <w:p w:rsidR="00F9398E" w:rsidRDefault="00F9398E" w:rsidP="00F9398E">
      <w:pPr>
        <w:spacing w:line="258" w:lineRule="exact"/>
        <w:ind w:firstLineChars="200" w:firstLine="422"/>
        <w:rPr>
          <w:rFonts w:ascii="仿宋_GB2312" w:eastAsia="仿宋_GB2312" w:hint="eastAsia"/>
          <w:b/>
        </w:rPr>
      </w:pPr>
      <w:r>
        <w:rPr>
          <w:rFonts w:ascii="仿宋_GB2312" w:eastAsia="仿宋_GB2312" w:hint="eastAsia"/>
          <w:b/>
        </w:rPr>
        <w:t>二、工作内容和工作地点</w:t>
      </w:r>
    </w:p>
    <w:p w:rsidR="00F9398E" w:rsidRDefault="00F9398E" w:rsidP="00F9398E">
      <w:pPr>
        <w:spacing w:line="258" w:lineRule="exact"/>
        <w:ind w:firstLineChars="200" w:firstLine="420"/>
        <w:rPr>
          <w:rFonts w:ascii="仿宋_GB2312" w:eastAsia="仿宋_GB2312" w:hint="eastAsia"/>
          <w:u w:val="single"/>
        </w:rPr>
      </w:pPr>
      <w:r>
        <w:rPr>
          <w:rFonts w:ascii="仿宋_GB2312" w:eastAsia="仿宋_GB2312" w:hint="eastAsia"/>
        </w:rPr>
        <w:t>1、根据甲方生产工作需要及乙方的工作能力，乙方同意从事</w:t>
      </w:r>
      <w:r>
        <w:rPr>
          <w:rFonts w:ascii="仿宋_GB2312" w:eastAsia="仿宋_GB2312" w:hint="eastAsia"/>
          <w:u w:val="single"/>
        </w:rPr>
        <w:t xml:space="preserve">        </w:t>
      </w:r>
      <w:r>
        <w:rPr>
          <w:rFonts w:ascii="仿宋_GB2312" w:eastAsia="仿宋_GB2312" w:hint="eastAsia"/>
        </w:rPr>
        <w:t>岗位（工种）工作。</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2、乙方工作内容和要求是：</w:t>
      </w:r>
      <w:r>
        <w:rPr>
          <w:rFonts w:ascii="仿宋_GB2312" w:eastAsia="仿宋_GB2312" w:hint="eastAsia"/>
          <w:u w:val="single"/>
        </w:rPr>
        <w:t xml:space="preserve">                                                    </w:t>
      </w:r>
      <w:r>
        <w:rPr>
          <w:rFonts w:ascii="仿宋_GB2312" w:eastAsia="仿宋_GB2312" w:hint="eastAsia"/>
        </w:rPr>
        <w:t>。</w:t>
      </w:r>
    </w:p>
    <w:p w:rsidR="00F9398E" w:rsidRDefault="00F9398E" w:rsidP="00F9398E">
      <w:pPr>
        <w:spacing w:line="258" w:lineRule="exact"/>
        <w:ind w:firstLineChars="200" w:firstLine="420"/>
        <w:rPr>
          <w:rFonts w:ascii="仿宋_GB2312" w:eastAsia="仿宋_GB2312" w:hint="eastAsia"/>
          <w:spacing w:val="2"/>
        </w:rPr>
      </w:pPr>
      <w:r>
        <w:rPr>
          <w:rFonts w:ascii="仿宋_GB2312" w:eastAsia="仿宋_GB2312" w:hint="eastAsia"/>
        </w:rPr>
        <w:t>3、因甲方工作需要及乙方工作能力，或生产经营情况变化等因素，甲方可以调整乙方的工作岗位、工作地点和工作内容。乙方认为不适应甲方调整的工作，可以申请另行调整或提出解除劳动合同。</w:t>
      </w:r>
      <w:r>
        <w:rPr>
          <w:rFonts w:ascii="仿宋_GB2312" w:eastAsia="仿宋_GB2312" w:hint="eastAsia"/>
          <w:spacing w:val="2"/>
        </w:rPr>
        <w:t>经甲方同意调整后仍不愿意从事新岗位工作，或新岗位上岗前经培训后乙方不能胜任新岗位工作的，双方均有权解除劳动合同。</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4、未经甲方事先书面同意，乙方不得以任何方式直接或间接地全职或兼职受雇于他人或自营从事与甲方业务相同或近似的工作，或在甲方工作期间从事与本公司经营无关的活动。如果乙方擅自从事上述活动的，甲方有权解除本合同。</w:t>
      </w:r>
      <w:bookmarkStart w:id="0" w:name="_GoBack"/>
      <w:bookmarkEnd w:id="0"/>
    </w:p>
    <w:p w:rsidR="00F9398E" w:rsidRDefault="00F9398E" w:rsidP="00F9398E">
      <w:pPr>
        <w:spacing w:line="258" w:lineRule="exact"/>
        <w:ind w:firstLineChars="200" w:firstLine="422"/>
        <w:rPr>
          <w:rFonts w:ascii="仿宋_GB2312" w:eastAsia="仿宋_GB2312" w:hint="eastAsia"/>
          <w:b/>
        </w:rPr>
      </w:pPr>
      <w:r>
        <w:rPr>
          <w:rFonts w:ascii="仿宋_GB2312" w:eastAsia="仿宋_GB2312" w:hint="eastAsia"/>
          <w:b/>
        </w:rPr>
        <w:t>三、工作时间和休息休假</w:t>
      </w:r>
    </w:p>
    <w:p w:rsidR="00F9398E" w:rsidRDefault="00F9398E" w:rsidP="00F9398E">
      <w:pPr>
        <w:spacing w:line="258" w:lineRule="exact"/>
        <w:ind w:firstLineChars="200" w:firstLine="420"/>
        <w:rPr>
          <w:rFonts w:ascii="仿宋_GB2312" w:eastAsia="仿宋_GB2312" w:hAnsi="宋体" w:hint="eastAsia"/>
          <w:kern w:val="0"/>
        </w:rPr>
      </w:pPr>
      <w:r>
        <w:rPr>
          <w:rFonts w:ascii="仿宋_GB2312" w:eastAsia="仿宋_GB2312" w:hAnsi="宋体" w:hint="eastAsia"/>
          <w:kern w:val="0"/>
        </w:rPr>
        <w:t>1、乙方实行</w:t>
      </w:r>
      <w:r>
        <w:rPr>
          <w:rFonts w:ascii="仿宋_GB2312" w:eastAsia="仿宋_GB2312" w:hAnsi="宋体" w:hint="eastAsia"/>
          <w:kern w:val="0"/>
          <w:u w:val="single"/>
        </w:rPr>
        <w:t xml:space="preserve">          </w:t>
      </w:r>
      <w:r>
        <w:rPr>
          <w:rFonts w:ascii="仿宋_GB2312" w:eastAsia="仿宋_GB2312" w:hAnsi="宋体" w:hint="eastAsia"/>
          <w:kern w:val="0"/>
        </w:rPr>
        <w:t>工时工作制。</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2、甲方执行法律规定休息休假办法。</w:t>
      </w:r>
    </w:p>
    <w:p w:rsidR="00F9398E" w:rsidRDefault="00F9398E" w:rsidP="00F9398E">
      <w:pPr>
        <w:pStyle w:val="a5"/>
        <w:spacing w:line="258" w:lineRule="exact"/>
        <w:ind w:firstLine="210"/>
        <w:rPr>
          <w:rFonts w:ascii="仿宋_GB2312" w:eastAsia="仿宋_GB2312" w:hint="eastAsia"/>
          <w:sz w:val="21"/>
        </w:rPr>
      </w:pPr>
      <w:r>
        <w:rPr>
          <w:rFonts w:ascii="仿宋_GB2312" w:eastAsia="仿宋_GB2312" w:hint="eastAsia"/>
          <w:sz w:val="21"/>
        </w:rPr>
        <w:t>3、甲方因生产经营需要，经与工会协商，或出现法律、行政法规规定的其他情形，可以依法延长工作时间。</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4、甲方确因生产经营需要安排乙方延长工作时间的、在休息日安排乙方工作又不能安排补休的、在法定休假日安排乙方工作的，应当依法支付相应的工资报酬。</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四、劳动报酬</w:t>
      </w:r>
    </w:p>
    <w:p w:rsidR="00F9398E" w:rsidRDefault="00F9398E" w:rsidP="00F9398E">
      <w:pPr>
        <w:pStyle w:val="a5"/>
        <w:spacing w:line="258" w:lineRule="exact"/>
        <w:ind w:firstLine="210"/>
        <w:rPr>
          <w:rFonts w:ascii="仿宋_GB2312" w:eastAsia="仿宋_GB2312" w:hint="eastAsia"/>
          <w:sz w:val="21"/>
        </w:rPr>
      </w:pPr>
      <w:r>
        <w:rPr>
          <w:rFonts w:ascii="仿宋_GB2312" w:eastAsia="仿宋_GB2312" w:hint="eastAsia"/>
          <w:sz w:val="21"/>
        </w:rPr>
        <w:t>1、甲方根据按劳分配原则、国家相关规定和甲方规章制度，结合本企业实际，自主确定工资组成形式和工资水平。</w:t>
      </w:r>
    </w:p>
    <w:p w:rsidR="00F9398E" w:rsidRDefault="00F9398E" w:rsidP="00F9398E">
      <w:pPr>
        <w:pStyle w:val="a5"/>
        <w:spacing w:line="258" w:lineRule="exact"/>
        <w:ind w:firstLine="210"/>
        <w:rPr>
          <w:rFonts w:ascii="仿宋_GB2312" w:eastAsia="仿宋_GB2312" w:hint="eastAsia"/>
          <w:sz w:val="21"/>
        </w:rPr>
      </w:pPr>
      <w:r>
        <w:rPr>
          <w:rFonts w:ascii="仿宋_GB2312" w:eastAsia="仿宋_GB2312" w:hint="eastAsia"/>
          <w:sz w:val="21"/>
        </w:rPr>
        <w:t>2、甲方根据其生产经营特点，确定对乙方实行</w:t>
      </w:r>
      <w:r>
        <w:rPr>
          <w:rFonts w:ascii="仿宋_GB2312" w:eastAsia="仿宋_GB2312" w:hint="eastAsia"/>
          <w:sz w:val="21"/>
          <w:u w:val="single"/>
        </w:rPr>
        <w:t xml:space="preserve">        </w:t>
      </w:r>
      <w:r>
        <w:rPr>
          <w:rFonts w:ascii="仿宋_GB2312" w:eastAsia="仿宋_GB2312" w:hint="eastAsia"/>
          <w:sz w:val="21"/>
        </w:rPr>
        <w:t>工资制。乙方的工资标准按甲方的薪酬制度执行。</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3、甲方应以货币形式按月支付乙方工资。</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4、甲方对公司工资水平或者薪资系统进行调整时，可以根据公司业绩、市场行情及乙方的工作表现、工作能力自主决定对乙方工资待遇进行调整。</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5、甲方按乙方日/小时基本工资</w:t>
      </w:r>
      <w:r>
        <w:rPr>
          <w:rStyle w:val="text"/>
          <w:rFonts w:ascii="仿宋_GB2312" w:eastAsia="仿宋_GB2312" w:hint="eastAsia"/>
        </w:rPr>
        <w:t>作为计算基数</w:t>
      </w:r>
      <w:r>
        <w:rPr>
          <w:rFonts w:ascii="仿宋_GB2312" w:eastAsia="仿宋_GB2312" w:hint="eastAsia"/>
        </w:rPr>
        <w:t>支付加班工资。</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6、乙方在法定休假日、婚丧假及国家规定休假期间，甲方依法支付工资。</w:t>
      </w:r>
    </w:p>
    <w:p w:rsidR="00F9398E" w:rsidRDefault="00F9398E" w:rsidP="00F9398E">
      <w:pPr>
        <w:spacing w:line="258" w:lineRule="exact"/>
        <w:ind w:firstLineChars="150" w:firstLine="315"/>
        <w:rPr>
          <w:rFonts w:ascii="仿宋_GB2312" w:eastAsia="仿宋_GB2312" w:hint="eastAsia"/>
        </w:rPr>
      </w:pPr>
      <w:r>
        <w:rPr>
          <w:rFonts w:ascii="仿宋_GB2312" w:eastAsia="仿宋_GB2312" w:hint="eastAsia"/>
        </w:rPr>
        <w:t>五、劳动保护和劳动条件</w:t>
      </w:r>
    </w:p>
    <w:p w:rsidR="00F9398E" w:rsidRDefault="00F9398E" w:rsidP="00F9398E">
      <w:pPr>
        <w:pStyle w:val="a5"/>
        <w:spacing w:line="258" w:lineRule="exact"/>
        <w:ind w:firstLine="210"/>
        <w:rPr>
          <w:rFonts w:ascii="仿宋_GB2312" w:eastAsia="仿宋_GB2312" w:hint="eastAsia"/>
          <w:sz w:val="21"/>
        </w:rPr>
      </w:pPr>
      <w:r>
        <w:rPr>
          <w:rFonts w:ascii="仿宋_GB2312" w:eastAsia="仿宋_GB2312" w:hint="eastAsia"/>
          <w:sz w:val="21"/>
        </w:rPr>
        <w:t>1、甲乙双方执行国家劳动安全卫生法律、法规、规程和标准，甲方对乙方进行劳动安全卫生教育，减少职业危害。乙方接受甲方的安全教育，双方均有义务防止事故的发生。</w:t>
      </w:r>
    </w:p>
    <w:p w:rsidR="00F9398E" w:rsidRDefault="00F9398E" w:rsidP="00F9398E">
      <w:pPr>
        <w:pStyle w:val="a5"/>
        <w:spacing w:line="258" w:lineRule="exact"/>
        <w:ind w:firstLine="210"/>
        <w:rPr>
          <w:rFonts w:ascii="仿宋_GB2312" w:eastAsia="仿宋_GB2312" w:hint="eastAsia"/>
          <w:sz w:val="21"/>
        </w:rPr>
      </w:pPr>
      <w:r>
        <w:rPr>
          <w:rFonts w:ascii="仿宋_GB2312" w:eastAsia="仿宋_GB2312" w:hint="eastAsia"/>
          <w:sz w:val="21"/>
        </w:rPr>
        <w:t>2、甲方为乙方提供符合国家规定的劳动安全卫生条件和必要的劳动安全防护用品，努力改善劳动条件。</w:t>
      </w:r>
    </w:p>
    <w:p w:rsidR="00F9398E" w:rsidRDefault="00F9398E" w:rsidP="00F9398E">
      <w:pPr>
        <w:pStyle w:val="a5"/>
        <w:spacing w:line="258" w:lineRule="exact"/>
        <w:ind w:firstLine="210"/>
        <w:rPr>
          <w:rFonts w:ascii="仿宋_GB2312" w:eastAsia="仿宋_GB2312" w:hint="eastAsia"/>
          <w:sz w:val="21"/>
        </w:rPr>
      </w:pPr>
      <w:r>
        <w:rPr>
          <w:rFonts w:ascii="仿宋_GB2312" w:eastAsia="仿宋_GB2312" w:hint="eastAsia"/>
          <w:sz w:val="21"/>
        </w:rPr>
        <w:t>3、乙方在劳动过程中应严格遵守安全操作规程。对甲方违章指挥、强令冒险作业，有权拒绝执行；对危害生命安全和身体健康的行为，有权提出批评、检举和控告。</w:t>
      </w:r>
    </w:p>
    <w:p w:rsidR="00F9398E" w:rsidRDefault="00F9398E" w:rsidP="00F9398E">
      <w:pPr>
        <w:adjustRightInd w:val="0"/>
        <w:snapToGrid w:val="0"/>
        <w:spacing w:line="258" w:lineRule="exact"/>
        <w:ind w:leftChars="-13" w:left="-27" w:firstLineChars="200" w:firstLine="420"/>
        <w:rPr>
          <w:rFonts w:ascii="仿宋_GB2312" w:eastAsia="仿宋_GB2312" w:hint="eastAsia"/>
        </w:rPr>
      </w:pPr>
      <w:r>
        <w:rPr>
          <w:rFonts w:ascii="仿宋_GB2312" w:eastAsia="仿宋_GB2312" w:hint="eastAsia"/>
        </w:rPr>
        <w:t>4、乙方在劳动过程中违反安全操作规程和劳动纪律，应依其过错和有关规章制度或文件的规定承担相应不利后果，并按公司</w:t>
      </w:r>
      <w:r>
        <w:rPr>
          <w:rFonts w:ascii="仿宋_GB2312" w:eastAsia="仿宋_GB2312" w:hAnsi="宋体" w:hint="eastAsia"/>
        </w:rPr>
        <w:t>的规定</w:t>
      </w:r>
      <w:r>
        <w:rPr>
          <w:rFonts w:ascii="仿宋_GB2312" w:eastAsia="仿宋_GB2312" w:hint="eastAsia"/>
        </w:rPr>
        <w:t>承担赔偿责任。</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六、社会保险和福利</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1、甲乙双方必须执行国家有关社会保险和福利的规定。</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2、甲方努力创造条件，改善集体福利，提高乙方的福利待遇。</w:t>
      </w:r>
    </w:p>
    <w:p w:rsidR="00F9398E" w:rsidRDefault="00F9398E" w:rsidP="00F9398E">
      <w:pPr>
        <w:spacing w:line="258" w:lineRule="exact"/>
        <w:ind w:firstLineChars="200" w:firstLine="420"/>
        <w:rPr>
          <w:rFonts w:ascii="仿宋_GB2312" w:eastAsia="仿宋_GB2312" w:hint="eastAsia"/>
        </w:rPr>
      </w:pPr>
    </w:p>
    <w:p w:rsidR="00F9398E" w:rsidRDefault="00F9398E" w:rsidP="00F9398E">
      <w:pPr>
        <w:spacing w:line="258" w:lineRule="exact"/>
        <w:ind w:firstLineChars="200" w:firstLine="420"/>
        <w:rPr>
          <w:rFonts w:ascii="仿宋_GB2312" w:eastAsia="仿宋_GB2312" w:hint="eastAsia"/>
        </w:rPr>
      </w:pPr>
    </w:p>
    <w:p w:rsidR="00F9398E" w:rsidRDefault="00F9398E" w:rsidP="00F9398E">
      <w:pPr>
        <w:spacing w:line="258" w:lineRule="exact"/>
        <w:ind w:firstLineChars="200" w:firstLine="420"/>
        <w:rPr>
          <w:rFonts w:ascii="仿宋_GB2312" w:eastAsia="仿宋_GB2312" w:hint="eastAsia"/>
        </w:rPr>
      </w:pP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七、劳动纪律</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1、甲方根据生产经营需要，有权依法建立和完善公司劳动纪律制度和其他规章制度。</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lastRenderedPageBreak/>
        <w:t>2、甲乙双方应严格遵守法律、法规及甲方依法建立的规章制度(如员工奖惩、劳动纪律、商业秘密保守、绩效考核等规章制度)。</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3、甲方有权根据法律、法规和甲方建立的规章制度对乙方进行奖惩，直至终止、解除劳动关系。</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八、劳动合同终止</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1、有下列情形之一的，劳动合同终止：</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①、劳动合同当事人一方主体资格消失；</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②、乙方达到法定或提前退休年龄，或以个人名义出国、脱产读书、参军；</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③、劳动合同期限届满；</w:t>
      </w:r>
    </w:p>
    <w:p w:rsidR="00F9398E" w:rsidRDefault="00F9398E" w:rsidP="00F9398E">
      <w:pPr>
        <w:adjustRightInd w:val="0"/>
        <w:spacing w:line="258" w:lineRule="exact"/>
        <w:ind w:firstLineChars="200" w:firstLine="420"/>
        <w:textAlignment w:val="baseline"/>
        <w:rPr>
          <w:rFonts w:ascii="仿宋_GB2312" w:eastAsia="仿宋_GB2312" w:hint="eastAsia"/>
          <w:spacing w:val="10"/>
        </w:rPr>
      </w:pPr>
      <w:r>
        <w:rPr>
          <w:rFonts w:ascii="仿宋_GB2312" w:eastAsia="仿宋_GB2312" w:hint="eastAsia"/>
        </w:rPr>
        <w:t>④、甲方因资产重组、业务重组、转产、重大技术革新、经营方式调整，或连续两年完不成业务经营目标、连续两年亏损等原因裁员，乙方被纳入裁员范围；</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⑤、劳动关系被依法解除或终止（含辞职、离职、辞退等）；</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⑥、法律、法规和公司规章制度规定的其它情形。</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2、因前款第①、②、③项原因终止劳动合同的，从相应法律事实出现时自行终止。因前款第④、⑤、⑥项原因终止的，从相应法律文书生效时终止。</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3、劳动合同终止后的手续办理，执行本合同第九条第7款的规定。</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九、劳动合同变更或解除</w:t>
      </w:r>
    </w:p>
    <w:p w:rsidR="00F9398E" w:rsidRDefault="00F9398E" w:rsidP="00F9398E">
      <w:pPr>
        <w:pStyle w:val="a5"/>
        <w:spacing w:line="258" w:lineRule="exact"/>
        <w:ind w:firstLine="210"/>
        <w:rPr>
          <w:rFonts w:ascii="仿宋_GB2312" w:eastAsia="仿宋_GB2312" w:hint="eastAsia"/>
          <w:sz w:val="21"/>
        </w:rPr>
      </w:pPr>
      <w:r>
        <w:rPr>
          <w:rFonts w:ascii="仿宋_GB2312" w:eastAsia="仿宋_GB2312" w:hint="eastAsia"/>
          <w:sz w:val="21"/>
        </w:rPr>
        <w:t>1、甲乙双方在本劳动合同的有效期内，可以遵循平等自愿、协商一致的原则，依法变更劳动合同部分条款。劳动合同期满如需续签，乙方在期满前15日内办理。</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2、经甲乙双方协商一致，可以解除劳动合同。</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3、乙方有下列情形之一的，甲方可以解除劳动合同(或劳动关系)：</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①、在试用期内被证明不符合录用条件的；</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②、在规定的时间内不签(续)订劳动合同的；</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③、严重违反国家有关规定和甲方的规章制度，符合解除劳动合同条件的；</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④、严重失职、营私舞弊、对甲方利益造成重大损害的；</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⑤、被开除、除名、劳动教养或追究刑事责任的；</w:t>
      </w:r>
    </w:p>
    <w:p w:rsidR="00F9398E" w:rsidRDefault="00F9398E" w:rsidP="00F9398E">
      <w:pPr>
        <w:spacing w:line="258" w:lineRule="exact"/>
        <w:ind w:firstLineChars="200" w:firstLine="420"/>
        <w:rPr>
          <w:rFonts w:ascii="仿宋_GB2312" w:eastAsia="仿宋_GB2312" w:hAnsi="宋体" w:hint="eastAsia"/>
        </w:rPr>
      </w:pPr>
      <w:r>
        <w:rPr>
          <w:rFonts w:ascii="仿宋_GB2312" w:eastAsia="仿宋_GB2312" w:hAnsi="宋体" w:hint="eastAsia"/>
        </w:rPr>
        <w:t>⑥、</w:t>
      </w:r>
      <w:r>
        <w:rPr>
          <w:rFonts w:ascii="仿宋_GB2312" w:eastAsia="仿宋_GB2312" w:hint="eastAsia"/>
        </w:rPr>
        <w:t>法律、法规规定的其他情形。</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4、乙方有下列情形之一的，甲方可以解除劳动合同，但是应当提前三十日书面通知乙方：</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①、乙方患病或非因工负伤，医疗期满后，不能从事原工作也不能从事由甲方另行安排的工作的；</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②、乙方不能胜任工作、经调整工作岗位，仍不能胜任工作，或连续三个月月度考核不合格的；</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③、本合同订立时所依据的客观情况发生重大变化，致使本劳动合同无法履行，经甲乙双方协商不能就变更劳动合同内容达成协议的；</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④、法律、法规规定可以解除劳动合同的其他情形。</w:t>
      </w:r>
    </w:p>
    <w:p w:rsidR="00F9398E" w:rsidRDefault="00F9398E" w:rsidP="00F9398E">
      <w:pPr>
        <w:pStyle w:val="a5"/>
        <w:spacing w:line="258" w:lineRule="exact"/>
        <w:ind w:firstLine="210"/>
        <w:rPr>
          <w:rFonts w:ascii="仿宋_GB2312" w:eastAsia="仿宋_GB2312" w:hint="eastAsia"/>
          <w:sz w:val="21"/>
        </w:rPr>
      </w:pPr>
      <w:r>
        <w:rPr>
          <w:rFonts w:ascii="仿宋_GB2312" w:eastAsia="仿宋_GB2312" w:hint="eastAsia"/>
          <w:sz w:val="21"/>
        </w:rPr>
        <w:t>5、有下列情形之一的，乙方可以解除劳动合同，但应提前三十日(试用期内的提前三日)以书面形式通知甲方：</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①、甲方支付劳动报酬的时间、数额严重违反法律法规规定；</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②、甲方提供的劳动条件严重违反合同或国家法律、法规的；</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③、法律、法规规定的其他情形。</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其中，如甲方以暴力、威胁或者非法限制人身自由的手段强迫乙方劳动，或者甲方位违章指挥、强令冒险作业危及乙方人身安全的，乙方可以立即解除劳动合同。</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6、乙方有下列情形之一的。甲方不得解除劳动合同：</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①、患职业病或者因工负伤并被确认丧失劳动能力的；</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②、患病或者负伤，在规定的医疗期内的；</w:t>
      </w:r>
    </w:p>
    <w:p w:rsidR="00F9398E" w:rsidRDefault="00F9398E" w:rsidP="00F9398E">
      <w:pPr>
        <w:spacing w:line="258" w:lineRule="exact"/>
        <w:ind w:firstLineChars="200" w:firstLine="420"/>
        <w:rPr>
          <w:rFonts w:ascii="仿宋_GB2312" w:eastAsia="仿宋_GB2312" w:hint="eastAsia"/>
        </w:rPr>
      </w:pPr>
    </w:p>
    <w:p w:rsidR="00F9398E" w:rsidRDefault="00F9398E" w:rsidP="00F9398E">
      <w:pPr>
        <w:spacing w:line="258" w:lineRule="exact"/>
        <w:ind w:firstLineChars="200" w:firstLine="420"/>
        <w:rPr>
          <w:rFonts w:ascii="仿宋_GB2312" w:eastAsia="仿宋_GB2312" w:hint="eastAsia"/>
        </w:rPr>
      </w:pPr>
    </w:p>
    <w:p w:rsidR="00F9398E" w:rsidRDefault="00F9398E" w:rsidP="00F9398E">
      <w:pPr>
        <w:spacing w:line="258" w:lineRule="exact"/>
        <w:ind w:firstLineChars="200" w:firstLine="420"/>
        <w:rPr>
          <w:rFonts w:ascii="仿宋_GB2312" w:eastAsia="仿宋_GB2312" w:hint="eastAsia"/>
        </w:rPr>
      </w:pP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③、女职工在孕期、产期和哺乳期内的；</w:t>
      </w:r>
    </w:p>
    <w:p w:rsidR="00F9398E" w:rsidRDefault="00F9398E" w:rsidP="00F9398E">
      <w:pPr>
        <w:spacing w:line="258" w:lineRule="exact"/>
        <w:ind w:firstLineChars="200" w:firstLine="420"/>
        <w:rPr>
          <w:rFonts w:ascii="仿宋_GB2312" w:eastAsia="仿宋_GB2312" w:hAnsi="宋体" w:cs="宋体" w:hint="eastAsia"/>
          <w:kern w:val="0"/>
          <w:szCs w:val="21"/>
        </w:rPr>
      </w:pPr>
      <w:r>
        <w:rPr>
          <w:rFonts w:ascii="仿宋_GB2312" w:eastAsia="仿宋_GB2312" w:hAnsi="宋体" w:cs="宋体" w:hint="eastAsia"/>
          <w:kern w:val="0"/>
          <w:szCs w:val="21"/>
        </w:rPr>
        <w:t>④、法律、法规规定的其他情形。</w:t>
      </w:r>
    </w:p>
    <w:p w:rsidR="00F9398E" w:rsidRDefault="00F9398E" w:rsidP="00F9398E">
      <w:pPr>
        <w:spacing w:line="258" w:lineRule="exact"/>
        <w:ind w:firstLineChars="200" w:firstLine="420"/>
        <w:rPr>
          <w:rFonts w:ascii="仿宋_GB2312" w:eastAsia="仿宋_GB2312" w:hAnsi="宋体" w:cs="宋体" w:hint="eastAsia"/>
          <w:kern w:val="0"/>
          <w:szCs w:val="21"/>
        </w:rPr>
      </w:pPr>
      <w:r>
        <w:rPr>
          <w:rFonts w:ascii="仿宋_GB2312" w:eastAsia="仿宋_GB2312" w:hAnsi="宋体" w:cs="宋体" w:hint="eastAsia"/>
          <w:kern w:val="0"/>
          <w:szCs w:val="21"/>
        </w:rPr>
        <w:t>7、依本合同约定解除、终止劳动关系时，乙方应立即停止以甲方名义从事一切活动或根据甲方要求并附书面说明完成其未了事务，结清所有账目，并在七日内与甲方指定人员办理工作和财产移交手续，包括但不限于：</w:t>
      </w:r>
    </w:p>
    <w:p w:rsidR="00F9398E" w:rsidRDefault="00F9398E" w:rsidP="00F9398E">
      <w:pPr>
        <w:spacing w:line="258" w:lineRule="exact"/>
        <w:ind w:firstLineChars="200" w:firstLine="420"/>
        <w:rPr>
          <w:rFonts w:ascii="仿宋_GB2312" w:eastAsia="仿宋_GB2312" w:hAnsi="宋体" w:cs="宋体" w:hint="eastAsia"/>
          <w:kern w:val="0"/>
          <w:szCs w:val="21"/>
        </w:rPr>
      </w:pPr>
      <w:r>
        <w:rPr>
          <w:rFonts w:ascii="仿宋_GB2312" w:eastAsia="仿宋_GB2312" w:hAnsi="宋体" w:cs="宋体" w:hint="eastAsia"/>
          <w:kern w:val="0"/>
          <w:szCs w:val="21"/>
        </w:rPr>
        <w:lastRenderedPageBreak/>
        <w:t>①乙方负责保管、使用或控制的所有有关甲方及其经营、管理和产品的文件、档案和此文档的复印件；</w:t>
      </w:r>
    </w:p>
    <w:p w:rsidR="00F9398E" w:rsidRDefault="00F9398E" w:rsidP="00F9398E">
      <w:pPr>
        <w:spacing w:line="258" w:lineRule="exact"/>
        <w:ind w:firstLineChars="200" w:firstLine="420"/>
        <w:rPr>
          <w:rFonts w:ascii="仿宋_GB2312" w:eastAsia="仿宋_GB2312" w:hAnsi="宋体" w:cs="宋体" w:hint="eastAsia"/>
          <w:kern w:val="0"/>
          <w:szCs w:val="21"/>
        </w:rPr>
      </w:pPr>
      <w:r>
        <w:rPr>
          <w:rFonts w:ascii="仿宋_GB2312" w:eastAsia="仿宋_GB2312" w:hAnsi="宋体" w:cs="宋体" w:hint="eastAsia"/>
          <w:kern w:val="0"/>
          <w:szCs w:val="21"/>
        </w:rPr>
        <w:t>②甲方的供应商、客户以及其它联系单位和个人的名单和资料；</w:t>
      </w:r>
    </w:p>
    <w:p w:rsidR="00F9398E" w:rsidRDefault="00F9398E" w:rsidP="00F9398E">
      <w:pPr>
        <w:spacing w:line="258" w:lineRule="exact"/>
        <w:ind w:firstLineChars="200" w:firstLine="420"/>
        <w:rPr>
          <w:rFonts w:ascii="仿宋_GB2312" w:eastAsia="仿宋_GB2312" w:hAnsi="宋体" w:cs="宋体" w:hint="eastAsia"/>
          <w:kern w:val="0"/>
          <w:szCs w:val="21"/>
        </w:rPr>
      </w:pPr>
      <w:r>
        <w:rPr>
          <w:rFonts w:ascii="仿宋_GB2312" w:eastAsia="仿宋_GB2312" w:hAnsi="宋体" w:cs="宋体" w:hint="eastAsia"/>
          <w:kern w:val="0"/>
          <w:szCs w:val="21"/>
        </w:rPr>
        <w:t>③包含甲方资料和信息的软件、磁盘、硬盘、光盘以及其他办公用具。</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如乙方不按上述规定办理工作和财产移交手续，甲方有权不予办理相关离职手续，全额扣发工资、奖金和一切福利待遇，并可进一步追究乙方的其他法律责任。</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十、甲乙双方协商约定的其他内容</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1、应聘时，乙方应向甲方提供真实个人资料。合同履行期间乙方个人资料发生变化，乙方应主动以书面形式告知甲方。若乙方提供的个人资料不真实或合同履行期间不向甲方告知乙方个人资料变化情况造成不利后果，除由乙方负责外，甲方可以解除或终止合同。</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2、乙方在甲方任职期间，应严格遵守甲方规定的所有保密制度，履行与其工作岗位相适应的保密职责。</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3、甲方的保密制度没有规定或规定不明确之处，乙方应本着谨慎、诚实的态度，采取必要、合理的措施，维护其在任职期间知悉或了解的、属于甲方或虽属于第三方但甲方有保密义务的技术信息或其他商业秘密的机密性。</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4、劳动合同解除或终止后，甲方可要求乙方自离开公司之日起两年内不得在与甲方生产、经营相同或类似项目、产品的行业工作。如甲方要求乙方承担竞业禁止义务，甲方应在乙方竞业禁止期间（24个月）按当地政府规定的最低工资标准向乙方按月支付竞业（含保密费）补偿金；乙方不履行竞业禁止义务的，甲方除可要求乙方返还已支付补偿金外，还按政府规定的月最低工资标准追究乙方竞业禁止期间（24个月）的违约金，因此给甲方造成损失的，甲方还有权要求赔偿损失。</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5、劳动合同解除或终止后，乙方仍对其在甲方任职期间知悉的属于甲方或者虽属于第三方但甲方承诺有保密义务的技术信息或其他商业秘密承担保密义务。如乙方违反保密义务，甲方有权依法追究乙方的法律责任。</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6、乙方在任职期间，以及劳动合同解除或终止后，不得制造、散布有损甲方声誉的言行。</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7、乙方与甲方有培训协议的，在培训协议的约定期限内，乙方不得提前解除与甲方的劳动关系。如乙方提前解除与甲方的劳动关系的，应向甲方赔偿相关的培训费用。具体内容见员工培训管理制度或双方签订的《送培协议》。</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十一、违反劳动合同的责任</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1、若因不可抗力或国家政策变化因素致使本合同不能履行，本合同终止，甲乙双方均不承担违约责任。</w:t>
      </w:r>
    </w:p>
    <w:p w:rsidR="00F9398E" w:rsidRDefault="00F9398E" w:rsidP="00F9398E">
      <w:pPr>
        <w:spacing w:line="258" w:lineRule="exact"/>
        <w:ind w:firstLineChars="200" w:firstLine="420"/>
        <w:rPr>
          <w:rFonts w:ascii="仿宋_GB2312" w:eastAsia="仿宋_GB2312" w:hint="eastAsia"/>
        </w:rPr>
      </w:pPr>
      <w:r>
        <w:rPr>
          <w:rFonts w:ascii="仿宋_GB2312" w:eastAsia="仿宋_GB2312" w:hint="eastAsia"/>
        </w:rPr>
        <w:t>2、甲乙双方或任何一方违反本劳动合同的约定，按国家有关规定承担违约责任。</w:t>
      </w:r>
    </w:p>
    <w:p w:rsidR="00F9398E" w:rsidRDefault="00F9398E" w:rsidP="00F9398E">
      <w:pPr>
        <w:pStyle w:val="a5"/>
        <w:spacing w:line="258" w:lineRule="exact"/>
        <w:ind w:firstLineChars="200" w:firstLine="420"/>
        <w:rPr>
          <w:rFonts w:ascii="仿宋_GB2312" w:eastAsia="仿宋_GB2312" w:hint="eastAsia"/>
          <w:sz w:val="21"/>
        </w:rPr>
      </w:pPr>
      <w:r>
        <w:rPr>
          <w:rFonts w:ascii="仿宋_GB2312" w:eastAsia="仿宋_GB2312" w:hint="eastAsia"/>
          <w:sz w:val="21"/>
        </w:rPr>
        <w:t>3、乙方在签订本合同时，隐瞒事实真相或未与原用人单位解除劳动合同，对本人或第三人或原用人单位造成经济损失的，由乙方自行承担赔偿责任，甲方不承担赔偿责任。</w:t>
      </w:r>
    </w:p>
    <w:p w:rsidR="00F9398E" w:rsidRDefault="00F9398E" w:rsidP="00F9398E">
      <w:pPr>
        <w:pStyle w:val="a5"/>
        <w:spacing w:line="258" w:lineRule="exact"/>
        <w:ind w:firstLineChars="150" w:firstLine="315"/>
        <w:rPr>
          <w:rFonts w:ascii="仿宋_GB2312" w:eastAsia="仿宋_GB2312" w:hint="eastAsia"/>
          <w:sz w:val="21"/>
          <w:szCs w:val="21"/>
        </w:rPr>
      </w:pPr>
      <w:r>
        <w:rPr>
          <w:rFonts w:ascii="仿宋_GB2312" w:eastAsia="仿宋_GB2312" w:hint="eastAsia"/>
          <w:sz w:val="21"/>
        </w:rPr>
        <w:t>十二、因本合同引起或与本合同有关的争议，甲乙双方应协商解决。经协商不能达成一致的，可向本单位劳动争议调解委员会申请调解。也可直接向甲方所在地劳动争议仲裁委员会申请仲</w:t>
      </w:r>
      <w:r>
        <w:rPr>
          <w:rFonts w:ascii="仿宋_GB2312" w:eastAsia="仿宋_GB2312" w:hint="eastAsia"/>
          <w:sz w:val="21"/>
          <w:szCs w:val="21"/>
        </w:rPr>
        <w:t>裁。</w:t>
      </w:r>
    </w:p>
    <w:p w:rsidR="00F9398E" w:rsidRDefault="00F9398E" w:rsidP="00F9398E">
      <w:pPr>
        <w:pStyle w:val="2"/>
        <w:spacing w:line="258" w:lineRule="exact"/>
        <w:ind w:firstLineChars="161" w:firstLine="338"/>
        <w:rPr>
          <w:rFonts w:ascii="仿宋_GB2312" w:eastAsia="仿宋_GB2312" w:hint="eastAsia"/>
          <w:kern w:val="0"/>
          <w:sz w:val="21"/>
          <w:szCs w:val="21"/>
        </w:rPr>
      </w:pPr>
      <w:r>
        <w:rPr>
          <w:rFonts w:ascii="仿宋_GB2312" w:eastAsia="仿宋_GB2312" w:hint="eastAsia"/>
          <w:sz w:val="21"/>
          <w:szCs w:val="21"/>
        </w:rPr>
        <w:t>十三、</w:t>
      </w:r>
      <w:r>
        <w:rPr>
          <w:rFonts w:ascii="仿宋_GB2312" w:eastAsia="仿宋_GB2312" w:hint="eastAsia"/>
          <w:kern w:val="0"/>
          <w:sz w:val="21"/>
          <w:szCs w:val="21"/>
        </w:rPr>
        <w:t>以下“□”中划“√”是文本作为本合同的附件</w:t>
      </w:r>
      <w:r>
        <w:rPr>
          <w:rFonts w:ascii="仿宋_GB2312" w:eastAsia="仿宋_GB2312" w:hint="eastAsia"/>
          <w:sz w:val="21"/>
          <w:szCs w:val="21"/>
        </w:rPr>
        <w:t>，与本合同具有同等法律效力</w:t>
      </w:r>
      <w:r>
        <w:rPr>
          <w:rFonts w:ascii="仿宋_GB2312" w:eastAsia="仿宋_GB2312" w:hint="eastAsia"/>
          <w:kern w:val="0"/>
          <w:sz w:val="21"/>
          <w:szCs w:val="21"/>
        </w:rPr>
        <w:t>：</w:t>
      </w:r>
    </w:p>
    <w:p w:rsidR="00F9398E" w:rsidRDefault="00F9398E" w:rsidP="00F9398E">
      <w:pPr>
        <w:pStyle w:val="2"/>
        <w:spacing w:line="258" w:lineRule="exact"/>
        <w:ind w:firstLineChars="161" w:firstLine="338"/>
        <w:rPr>
          <w:rFonts w:ascii="仿宋_GB2312" w:eastAsia="仿宋_GB2312" w:hint="eastAsia"/>
          <w:kern w:val="0"/>
          <w:sz w:val="21"/>
          <w:szCs w:val="21"/>
        </w:rPr>
      </w:pPr>
      <w:r>
        <w:rPr>
          <w:rFonts w:ascii="仿宋_GB2312" w:eastAsia="仿宋_GB2312" w:hint="eastAsia"/>
          <w:kern w:val="0"/>
          <w:sz w:val="21"/>
          <w:szCs w:val="21"/>
        </w:rPr>
        <w:t>□岗位说明书(或岗位职责)  □任命书       □培训协议书       □</w:t>
      </w:r>
      <w:r>
        <w:rPr>
          <w:rFonts w:ascii="仿宋_GB2312" w:eastAsia="仿宋_GB2312" w:hAnsi="Arial" w:hint="eastAsia"/>
          <w:sz w:val="21"/>
          <w:szCs w:val="21"/>
        </w:rPr>
        <w:t>保密协议</w:t>
      </w:r>
    </w:p>
    <w:p w:rsidR="00F9398E" w:rsidRDefault="00F9398E" w:rsidP="00F9398E">
      <w:pPr>
        <w:pStyle w:val="2"/>
        <w:spacing w:line="258" w:lineRule="exact"/>
        <w:ind w:firstLineChars="161" w:firstLine="338"/>
        <w:rPr>
          <w:rFonts w:ascii="仿宋_GB2312" w:eastAsia="仿宋_GB2312" w:hint="eastAsia"/>
          <w:kern w:val="0"/>
          <w:sz w:val="21"/>
          <w:szCs w:val="21"/>
        </w:rPr>
      </w:pPr>
      <w:r>
        <w:rPr>
          <w:rFonts w:ascii="仿宋_GB2312" w:eastAsia="仿宋_GB2312" w:hint="eastAsia"/>
          <w:kern w:val="0"/>
          <w:sz w:val="21"/>
          <w:szCs w:val="21"/>
        </w:rPr>
        <w:t>□</w:t>
      </w:r>
      <w:r>
        <w:rPr>
          <w:rFonts w:ascii="仿宋_GB2312" w:eastAsia="仿宋_GB2312" w:hAnsi="Arial" w:hint="eastAsia"/>
          <w:sz w:val="21"/>
          <w:szCs w:val="21"/>
        </w:rPr>
        <w:t>竞业限制协议</w:t>
      </w:r>
      <w:r>
        <w:rPr>
          <w:rFonts w:ascii="仿宋_GB2312" w:eastAsia="仿宋_GB2312" w:hint="eastAsia"/>
          <w:kern w:val="0"/>
          <w:sz w:val="21"/>
          <w:szCs w:val="21"/>
        </w:rPr>
        <w:t xml:space="preserve">            □             □                 □</w:t>
      </w:r>
    </w:p>
    <w:p w:rsidR="001557A0" w:rsidRDefault="00F9398E" w:rsidP="00F9398E">
      <w:r>
        <w:rPr>
          <w:rFonts w:ascii="仿宋_GB2312" w:eastAsia="仿宋_GB2312" w:hint="eastAsia"/>
          <w:szCs w:val="21"/>
        </w:rPr>
        <w:t>十四、本合同壹式贰份，甲乙双方各持壹份。经双方签字盖章生效，具有同等法律效力。</w:t>
      </w:r>
    </w:p>
    <w:sectPr w:rsidR="001557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763" w:rsidRDefault="00E01763" w:rsidP="00F9398E">
      <w:r>
        <w:separator/>
      </w:r>
    </w:p>
  </w:endnote>
  <w:endnote w:type="continuationSeparator" w:id="0">
    <w:p w:rsidR="00E01763" w:rsidRDefault="00E01763" w:rsidP="00F9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altName w:val="微软雅黑"/>
    <w:charset w:val="86"/>
    <w:family w:val="auto"/>
    <w:pitch w:val="variable"/>
    <w:sig w:usb0="00000000"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763" w:rsidRDefault="00E01763" w:rsidP="00F9398E">
      <w:r>
        <w:separator/>
      </w:r>
    </w:p>
  </w:footnote>
  <w:footnote w:type="continuationSeparator" w:id="0">
    <w:p w:rsidR="00E01763" w:rsidRDefault="00E01763" w:rsidP="00F939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20D"/>
    <w:rsid w:val="001557A0"/>
    <w:rsid w:val="00281597"/>
    <w:rsid w:val="00A8720D"/>
    <w:rsid w:val="00E01763"/>
    <w:rsid w:val="00F93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9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39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9398E"/>
    <w:rPr>
      <w:sz w:val="18"/>
      <w:szCs w:val="18"/>
    </w:rPr>
  </w:style>
  <w:style w:type="paragraph" w:styleId="a4">
    <w:name w:val="footer"/>
    <w:basedOn w:val="a"/>
    <w:link w:val="Char0"/>
    <w:uiPriority w:val="99"/>
    <w:unhideWhenUsed/>
    <w:rsid w:val="00F939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9398E"/>
    <w:rPr>
      <w:sz w:val="18"/>
      <w:szCs w:val="18"/>
    </w:rPr>
  </w:style>
  <w:style w:type="character" w:customStyle="1" w:styleId="text">
    <w:name w:val="text"/>
    <w:basedOn w:val="a0"/>
    <w:rsid w:val="00F9398E"/>
  </w:style>
  <w:style w:type="paragraph" w:styleId="a5">
    <w:name w:val="Body Text Indent"/>
    <w:basedOn w:val="a"/>
    <w:link w:val="Char1"/>
    <w:rsid w:val="00F9398E"/>
    <w:pPr>
      <w:ind w:firstLineChars="100" w:firstLine="320"/>
    </w:pPr>
    <w:rPr>
      <w:rFonts w:eastAsia="华文新魏"/>
      <w:sz w:val="32"/>
    </w:rPr>
  </w:style>
  <w:style w:type="character" w:customStyle="1" w:styleId="Char1">
    <w:name w:val="正文文本缩进 Char"/>
    <w:basedOn w:val="a0"/>
    <w:link w:val="a5"/>
    <w:rsid w:val="00F9398E"/>
    <w:rPr>
      <w:rFonts w:ascii="Times New Roman" w:eastAsia="华文新魏" w:hAnsi="Times New Roman" w:cs="Times New Roman"/>
      <w:sz w:val="32"/>
      <w:szCs w:val="24"/>
    </w:rPr>
  </w:style>
  <w:style w:type="paragraph" w:styleId="2">
    <w:name w:val="Body Text Indent 2"/>
    <w:basedOn w:val="a"/>
    <w:link w:val="2Char"/>
    <w:rsid w:val="00F9398E"/>
    <w:pPr>
      <w:ind w:firstLineChars="112" w:firstLine="358"/>
    </w:pPr>
    <w:rPr>
      <w:rFonts w:eastAsia="华文新魏"/>
      <w:sz w:val="32"/>
    </w:rPr>
  </w:style>
  <w:style w:type="character" w:customStyle="1" w:styleId="2Char">
    <w:name w:val="正文文本缩进 2 Char"/>
    <w:basedOn w:val="a0"/>
    <w:link w:val="2"/>
    <w:rsid w:val="00F9398E"/>
    <w:rPr>
      <w:rFonts w:ascii="Times New Roman" w:eastAsia="华文新魏" w:hAnsi="Times New Roman" w:cs="Times New Roman"/>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9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39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9398E"/>
    <w:rPr>
      <w:sz w:val="18"/>
      <w:szCs w:val="18"/>
    </w:rPr>
  </w:style>
  <w:style w:type="paragraph" w:styleId="a4">
    <w:name w:val="footer"/>
    <w:basedOn w:val="a"/>
    <w:link w:val="Char0"/>
    <w:uiPriority w:val="99"/>
    <w:unhideWhenUsed/>
    <w:rsid w:val="00F939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9398E"/>
    <w:rPr>
      <w:sz w:val="18"/>
      <w:szCs w:val="18"/>
    </w:rPr>
  </w:style>
  <w:style w:type="character" w:customStyle="1" w:styleId="text">
    <w:name w:val="text"/>
    <w:basedOn w:val="a0"/>
    <w:rsid w:val="00F9398E"/>
  </w:style>
  <w:style w:type="paragraph" w:styleId="a5">
    <w:name w:val="Body Text Indent"/>
    <w:basedOn w:val="a"/>
    <w:link w:val="Char1"/>
    <w:rsid w:val="00F9398E"/>
    <w:pPr>
      <w:ind w:firstLineChars="100" w:firstLine="320"/>
    </w:pPr>
    <w:rPr>
      <w:rFonts w:eastAsia="华文新魏"/>
      <w:sz w:val="32"/>
    </w:rPr>
  </w:style>
  <w:style w:type="character" w:customStyle="1" w:styleId="Char1">
    <w:name w:val="正文文本缩进 Char"/>
    <w:basedOn w:val="a0"/>
    <w:link w:val="a5"/>
    <w:rsid w:val="00F9398E"/>
    <w:rPr>
      <w:rFonts w:ascii="Times New Roman" w:eastAsia="华文新魏" w:hAnsi="Times New Roman" w:cs="Times New Roman"/>
      <w:sz w:val="32"/>
      <w:szCs w:val="24"/>
    </w:rPr>
  </w:style>
  <w:style w:type="paragraph" w:styleId="2">
    <w:name w:val="Body Text Indent 2"/>
    <w:basedOn w:val="a"/>
    <w:link w:val="2Char"/>
    <w:rsid w:val="00F9398E"/>
    <w:pPr>
      <w:ind w:firstLineChars="112" w:firstLine="358"/>
    </w:pPr>
    <w:rPr>
      <w:rFonts w:eastAsia="华文新魏"/>
      <w:sz w:val="32"/>
    </w:rPr>
  </w:style>
  <w:style w:type="character" w:customStyle="1" w:styleId="2Char">
    <w:name w:val="正文文本缩进 2 Char"/>
    <w:basedOn w:val="a0"/>
    <w:link w:val="2"/>
    <w:rsid w:val="00F9398E"/>
    <w:rPr>
      <w:rFonts w:ascii="Times New Roman" w:eastAsia="华文新魏"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711</Words>
  <Characters>4053</Characters>
  <Application>Microsoft Office Word</Application>
  <DocSecurity>0</DocSecurity>
  <Lines>33</Lines>
  <Paragraphs>9</Paragraphs>
  <ScaleCrop>false</ScaleCrop>
  <Company>Microsoft</Company>
  <LinksUpToDate>false</LinksUpToDate>
  <CharactersWithSpaces>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2</cp:revision>
  <dcterms:created xsi:type="dcterms:W3CDTF">2018-07-02T07:46:00Z</dcterms:created>
  <dcterms:modified xsi:type="dcterms:W3CDTF">2018-07-02T07:58:00Z</dcterms:modified>
</cp:coreProperties>
</file>